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70" w:rsidRDefault="00834C3D" w:rsidP="00C63BD3">
      <w:r>
        <w:t xml:space="preserve">Braniewo, dnia </w:t>
      </w:r>
      <w:r w:rsidR="004E0FF1">
        <w:t>02-07-2013</w:t>
      </w:r>
      <w:r>
        <w:tab/>
      </w:r>
      <w:r>
        <w:tab/>
      </w:r>
      <w:r>
        <w:tab/>
      </w:r>
      <w:r>
        <w:tab/>
      </w:r>
      <w:r>
        <w:tab/>
      </w:r>
      <w:r>
        <w:tab/>
      </w:r>
      <w:r>
        <w:tab/>
      </w:r>
      <w:r>
        <w:tab/>
      </w:r>
      <w:r>
        <w:rPr>
          <w:noProof/>
          <w:lang w:eastAsia="pl-PL"/>
        </w:rPr>
        <w:drawing>
          <wp:inline distT="0" distB="0" distL="0" distR="0">
            <wp:extent cx="952500" cy="447675"/>
            <wp:effectExtent l="0" t="0" r="0" b="9525"/>
            <wp:docPr id="1" name="Obraz 1" descr="http://www.wspl-braniewo.pl/images/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spl-braniewo.pl/images/zna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p>
    <w:p w:rsidR="00834C3D" w:rsidRDefault="00834C3D" w:rsidP="00C63BD3"/>
    <w:p w:rsidR="00834C3D" w:rsidRDefault="00834C3D" w:rsidP="00C63BD3"/>
    <w:p w:rsidR="00834C3D" w:rsidRPr="00B1384C" w:rsidRDefault="00834C3D" w:rsidP="00C63BD3">
      <w:pPr>
        <w:rPr>
          <w:b/>
        </w:rPr>
      </w:pPr>
      <w:r w:rsidRPr="00B1384C">
        <w:rPr>
          <w:b/>
        </w:rPr>
        <w:t>Dotyczy : Nr sprawy D/2/2013.Dostawa i instalacja systemu do pośredniej radiografii cyfrowej</w:t>
      </w:r>
    </w:p>
    <w:p w:rsidR="00834C3D" w:rsidRPr="00B1384C" w:rsidRDefault="00834C3D" w:rsidP="00C63BD3">
      <w:pPr>
        <w:rPr>
          <w:b/>
          <w:u w:val="single"/>
        </w:rPr>
      </w:pPr>
      <w:r w:rsidRPr="00B1384C">
        <w:rPr>
          <w:b/>
          <w:u w:val="single"/>
        </w:rPr>
        <w:t xml:space="preserve">Pytania i odpowiedzi </w:t>
      </w:r>
    </w:p>
    <w:p w:rsidR="0089564F" w:rsidRPr="0089564F" w:rsidRDefault="0089564F" w:rsidP="00C63BD3">
      <w:pPr>
        <w:spacing w:after="0" w:line="240" w:lineRule="auto"/>
        <w:rPr>
          <w:rFonts w:ascii="Calibri" w:eastAsia="Times New Roman" w:hAnsi="Calibri" w:cs="Times New Roman"/>
          <w:color w:val="000000"/>
          <w:u w:val="single"/>
          <w:lang w:eastAsia="pl-PL"/>
        </w:rPr>
      </w:pPr>
      <w:r w:rsidRPr="0089564F">
        <w:rPr>
          <w:rFonts w:ascii="Calibri" w:eastAsia="Times New Roman" w:hAnsi="Calibri" w:cs="Times New Roman"/>
          <w:color w:val="000000"/>
          <w:u w:val="single"/>
          <w:lang w:eastAsia="pl-PL"/>
        </w:rPr>
        <w:t>Pytanie nr 1</w:t>
      </w:r>
    </w:p>
    <w:p w:rsidR="00894E94" w:rsidRDefault="00894E94" w:rsidP="00C63BD3">
      <w:pPr>
        <w:spacing w:after="0" w:line="360" w:lineRule="auto"/>
        <w:ind w:right="29"/>
        <w:rPr>
          <w:rFonts w:ascii="Arial" w:hAnsi="Arial" w:cs="Arial"/>
          <w:sz w:val="20"/>
        </w:rPr>
      </w:pPr>
      <w:r>
        <w:rPr>
          <w:rFonts w:ascii="Arial" w:hAnsi="Arial" w:cs="Arial"/>
          <w:sz w:val="20"/>
        </w:rPr>
        <w:t xml:space="preserve">Czy Zamawiający wyrazi zgodę, aby termin płatności wynosił 7 dni od daty otrzymania dotacji celowej z MON na przedmiot postępowania, jednak nie dłużej niż np. 60 dni? </w:t>
      </w:r>
    </w:p>
    <w:p w:rsidR="00894E94" w:rsidRPr="004E0FF1" w:rsidRDefault="00C63BD3" w:rsidP="00C63BD3">
      <w:pPr>
        <w:spacing w:line="360" w:lineRule="auto"/>
        <w:ind w:right="29"/>
        <w:jc w:val="both"/>
        <w:rPr>
          <w:rFonts w:ascii="Arial" w:hAnsi="Arial" w:cs="Arial"/>
          <w:b/>
          <w:sz w:val="20"/>
        </w:rPr>
      </w:pPr>
      <w:r w:rsidRPr="00652E96">
        <w:rPr>
          <w:rFonts w:ascii="Arial" w:hAnsi="Arial" w:cs="Arial"/>
          <w:b/>
          <w:sz w:val="20"/>
          <w:u w:val="single"/>
        </w:rPr>
        <w:t>Odpowiedź:</w:t>
      </w:r>
      <w:r w:rsidR="004E0FF1">
        <w:rPr>
          <w:rFonts w:ascii="Arial" w:hAnsi="Arial" w:cs="Arial"/>
          <w:b/>
          <w:sz w:val="20"/>
          <w:u w:val="single"/>
        </w:rPr>
        <w:t xml:space="preserve"> </w:t>
      </w:r>
      <w:r w:rsidR="004E0FF1">
        <w:rPr>
          <w:rFonts w:ascii="Arial" w:hAnsi="Arial" w:cs="Arial"/>
          <w:b/>
          <w:sz w:val="20"/>
        </w:rPr>
        <w:t xml:space="preserve">  TAK</w:t>
      </w:r>
      <w:r w:rsidR="00961454">
        <w:rPr>
          <w:rFonts w:ascii="Arial" w:hAnsi="Arial" w:cs="Arial"/>
          <w:b/>
          <w:sz w:val="20"/>
        </w:rPr>
        <w:t>.  ZAMAWIAJĄCY WYRAŻA ZGODĘ</w:t>
      </w:r>
    </w:p>
    <w:p w:rsidR="0089564F" w:rsidRPr="0089564F" w:rsidRDefault="0089564F" w:rsidP="00C63BD3">
      <w:pPr>
        <w:spacing w:after="0" w:line="240" w:lineRule="auto"/>
        <w:jc w:val="both"/>
        <w:rPr>
          <w:rFonts w:ascii="Calibri" w:eastAsia="Times New Roman" w:hAnsi="Calibri" w:cs="Times New Roman"/>
          <w:color w:val="000000"/>
          <w:u w:val="single"/>
          <w:lang w:eastAsia="pl-PL"/>
        </w:rPr>
      </w:pPr>
      <w:r w:rsidRPr="0089564F">
        <w:rPr>
          <w:rFonts w:ascii="Calibri" w:eastAsia="Times New Roman" w:hAnsi="Calibri" w:cs="Times New Roman"/>
          <w:color w:val="000000"/>
          <w:u w:val="single"/>
          <w:lang w:eastAsia="pl-PL"/>
        </w:rPr>
        <w:t>Pytanie nr 2</w:t>
      </w:r>
    </w:p>
    <w:p w:rsidR="00894E94" w:rsidRDefault="00894E94" w:rsidP="00C63BD3">
      <w:pPr>
        <w:spacing w:after="0" w:line="360" w:lineRule="auto"/>
        <w:ind w:right="29" w:firstLine="360"/>
        <w:jc w:val="both"/>
        <w:rPr>
          <w:rFonts w:ascii="Arial" w:hAnsi="Arial" w:cs="Arial"/>
          <w:sz w:val="20"/>
        </w:rPr>
      </w:pPr>
      <w:r>
        <w:rPr>
          <w:rFonts w:ascii="Arial" w:hAnsi="Arial" w:cs="Arial"/>
          <w:sz w:val="20"/>
        </w:rPr>
        <w:t xml:space="preserve">Czy Zamawiający wyrazi zgody na następujące brzmienie zapisu </w:t>
      </w:r>
      <w:r>
        <w:rPr>
          <w:rFonts w:ascii="Arial" w:hAnsi="Arial" w:cs="Andalus"/>
          <w:sz w:val="20"/>
        </w:rPr>
        <w:t xml:space="preserve">§ </w:t>
      </w:r>
      <w:r>
        <w:rPr>
          <w:rFonts w:ascii="Arial" w:hAnsi="Arial" w:cs="Arial"/>
          <w:sz w:val="20"/>
        </w:rPr>
        <w:t>4, pkt. 3 umowy:</w:t>
      </w:r>
    </w:p>
    <w:p w:rsidR="00894E94" w:rsidRDefault="00894E94" w:rsidP="00C63BD3">
      <w:pPr>
        <w:spacing w:line="360" w:lineRule="auto"/>
        <w:ind w:right="29"/>
        <w:jc w:val="both"/>
        <w:rPr>
          <w:rFonts w:ascii="Arial" w:hAnsi="Arial" w:cs="Arial"/>
          <w:sz w:val="20"/>
        </w:rPr>
      </w:pPr>
      <w:r>
        <w:rPr>
          <w:rFonts w:ascii="Arial" w:hAnsi="Arial" w:cs="Arial"/>
          <w:sz w:val="20"/>
        </w:rPr>
        <w:t xml:space="preserve">„Wykonawca w okresie gwarancyjnym, nieodpłatnie udzieli wszechstronnej pomocy Zamawiającemu w ramach konsultacji telefonicznych, jeżeli tylko wystąpią jakiekolwiek trudności związane z eksploatacją przedmiotu umowy w terminie 24 godzin od momentu powiadomienia o zaistnieniu tej okoliczności - w przypadku zgłoszeń po godzinie 15:00 w ostatni dzień roboczy, czas będzie liczony od godziny 08:00 pierwszego w kolejności dnia roboczego.” </w:t>
      </w:r>
    </w:p>
    <w:p w:rsidR="00961454" w:rsidRPr="004E0FF1" w:rsidRDefault="00C63BD3" w:rsidP="00961454">
      <w:pPr>
        <w:spacing w:line="360" w:lineRule="auto"/>
        <w:ind w:right="29"/>
        <w:jc w:val="both"/>
        <w:rPr>
          <w:rFonts w:ascii="Arial" w:hAnsi="Arial" w:cs="Arial"/>
          <w:b/>
          <w:sz w:val="20"/>
        </w:rPr>
      </w:pPr>
      <w:r w:rsidRPr="00C63BD3">
        <w:rPr>
          <w:rFonts w:ascii="Arial" w:hAnsi="Arial" w:cs="Arial"/>
          <w:b/>
          <w:sz w:val="20"/>
          <w:u w:val="single"/>
        </w:rPr>
        <w:t>Odpowiedź:</w:t>
      </w:r>
      <w:r w:rsidR="00961454">
        <w:rPr>
          <w:rFonts w:ascii="Arial" w:hAnsi="Arial" w:cs="Arial"/>
          <w:b/>
          <w:sz w:val="20"/>
        </w:rPr>
        <w:t xml:space="preserve">   TAK.  ZAMAWIAJĄCY WYRAŻA ZGODĘ</w:t>
      </w:r>
    </w:p>
    <w:p w:rsidR="0089564F" w:rsidRPr="0089564F" w:rsidRDefault="0089564F" w:rsidP="00C63BD3">
      <w:pPr>
        <w:spacing w:after="0" w:line="240" w:lineRule="auto"/>
        <w:jc w:val="both"/>
        <w:rPr>
          <w:rFonts w:ascii="Calibri" w:eastAsia="Times New Roman" w:hAnsi="Calibri" w:cs="Times New Roman"/>
          <w:color w:val="000000"/>
          <w:u w:val="single"/>
          <w:lang w:eastAsia="pl-PL"/>
        </w:rPr>
      </w:pPr>
      <w:r w:rsidRPr="0089564F">
        <w:rPr>
          <w:rFonts w:ascii="Calibri" w:eastAsia="Times New Roman" w:hAnsi="Calibri" w:cs="Times New Roman"/>
          <w:color w:val="000000"/>
          <w:u w:val="single"/>
          <w:lang w:eastAsia="pl-PL"/>
        </w:rPr>
        <w:t>Pytanie nr 3</w:t>
      </w:r>
    </w:p>
    <w:p w:rsidR="00894E94" w:rsidRDefault="00894E94" w:rsidP="00C63BD3">
      <w:pPr>
        <w:spacing w:line="360" w:lineRule="auto"/>
        <w:ind w:right="29"/>
        <w:jc w:val="both"/>
        <w:rPr>
          <w:rFonts w:ascii="Arial" w:hAnsi="Arial" w:cs="Arial"/>
          <w:sz w:val="20"/>
        </w:rPr>
      </w:pPr>
      <w:r>
        <w:rPr>
          <w:rFonts w:ascii="Arial" w:hAnsi="Arial" w:cs="Arial"/>
          <w:sz w:val="20"/>
        </w:rPr>
        <w:t>Zwracamy się również z prośbą o określenie wymiaru dodatkowej pomocy np. w ilości 10 godzin w roku, gdyż nie został w specyfikacji zdefiniowany szczegółowo zakres, czy wymiar, ani też sposób wsparcia w określonych przypadkach.</w:t>
      </w:r>
    </w:p>
    <w:p w:rsidR="00961454" w:rsidRPr="004E0FF1" w:rsidRDefault="00C63BD3" w:rsidP="00961454">
      <w:pPr>
        <w:spacing w:line="360" w:lineRule="auto"/>
        <w:ind w:right="29"/>
        <w:jc w:val="both"/>
        <w:rPr>
          <w:rFonts w:ascii="Arial" w:hAnsi="Arial" w:cs="Arial"/>
          <w:b/>
          <w:sz w:val="20"/>
        </w:rPr>
      </w:pPr>
      <w:r w:rsidRPr="00C63BD3">
        <w:rPr>
          <w:rFonts w:ascii="Arial" w:hAnsi="Arial" w:cs="Arial"/>
          <w:b/>
          <w:sz w:val="20"/>
          <w:u w:val="single"/>
        </w:rPr>
        <w:t>Odpowiedź:</w:t>
      </w:r>
      <w:r w:rsidR="00961454">
        <w:rPr>
          <w:rFonts w:ascii="Arial" w:hAnsi="Arial" w:cs="Arial"/>
          <w:b/>
          <w:sz w:val="20"/>
        </w:rPr>
        <w:t xml:space="preserve"> TAK. ZAMAWIAJĄCY WYRAŻA ZGODĘ</w:t>
      </w:r>
    </w:p>
    <w:p w:rsidR="00805166" w:rsidRPr="00805166" w:rsidRDefault="00805166" w:rsidP="00C63BD3">
      <w:pPr>
        <w:spacing w:after="0" w:line="240" w:lineRule="auto"/>
        <w:jc w:val="both"/>
        <w:rPr>
          <w:rFonts w:ascii="Calibri" w:eastAsia="Times New Roman" w:hAnsi="Calibri" w:cs="Times New Roman"/>
          <w:color w:val="000000"/>
          <w:u w:val="single"/>
          <w:lang w:eastAsia="pl-PL"/>
        </w:rPr>
      </w:pPr>
      <w:r w:rsidRPr="00805166">
        <w:rPr>
          <w:rFonts w:ascii="Calibri" w:eastAsia="Times New Roman" w:hAnsi="Calibri" w:cs="Times New Roman"/>
          <w:color w:val="000000"/>
          <w:u w:val="single"/>
          <w:lang w:eastAsia="pl-PL"/>
        </w:rPr>
        <w:t>Pytanie nr 4</w:t>
      </w:r>
    </w:p>
    <w:p w:rsidR="00894E94" w:rsidRDefault="00894E94" w:rsidP="00C63BD3">
      <w:pPr>
        <w:spacing w:after="0" w:line="360" w:lineRule="auto"/>
        <w:ind w:right="29"/>
        <w:jc w:val="both"/>
        <w:rPr>
          <w:rFonts w:ascii="Arial" w:hAnsi="Arial" w:cs="Arial"/>
          <w:sz w:val="20"/>
        </w:rPr>
      </w:pPr>
      <w:r>
        <w:rPr>
          <w:rFonts w:ascii="Arial" w:hAnsi="Arial" w:cs="Arial"/>
          <w:sz w:val="20"/>
        </w:rPr>
        <w:t>Z uwagi na fakt, iż okres gwarancji i rękojmi określone są w sposób identyczny, prosimy o wyłączenie zapisów dotyczących rękojmi.</w:t>
      </w:r>
    </w:p>
    <w:p w:rsidR="00C63BD3" w:rsidRPr="00961454" w:rsidRDefault="00C63BD3" w:rsidP="00C63BD3">
      <w:pPr>
        <w:spacing w:line="360" w:lineRule="auto"/>
        <w:ind w:right="29"/>
        <w:jc w:val="both"/>
        <w:rPr>
          <w:rFonts w:ascii="Arial" w:hAnsi="Arial" w:cs="Arial"/>
          <w:b/>
          <w:sz w:val="20"/>
        </w:rPr>
      </w:pPr>
      <w:r w:rsidRPr="00C63BD3">
        <w:rPr>
          <w:rFonts w:ascii="Arial" w:hAnsi="Arial" w:cs="Arial"/>
          <w:b/>
          <w:sz w:val="20"/>
          <w:u w:val="single"/>
        </w:rPr>
        <w:t>Odpowiedź:</w:t>
      </w:r>
      <w:r w:rsidR="00961454">
        <w:rPr>
          <w:rFonts w:ascii="Arial" w:hAnsi="Arial" w:cs="Arial"/>
          <w:b/>
          <w:sz w:val="20"/>
        </w:rPr>
        <w:t xml:space="preserve"> NIE. ZGODNIE Z SIWZ</w:t>
      </w:r>
    </w:p>
    <w:p w:rsidR="00C63BD3" w:rsidRDefault="00C63BD3" w:rsidP="00C63BD3">
      <w:pPr>
        <w:spacing w:after="0" w:line="360" w:lineRule="auto"/>
        <w:ind w:right="29"/>
        <w:jc w:val="both"/>
        <w:rPr>
          <w:rFonts w:ascii="Arial" w:hAnsi="Arial" w:cs="Arial"/>
          <w:sz w:val="20"/>
        </w:rPr>
      </w:pPr>
    </w:p>
    <w:p w:rsidR="00805166" w:rsidRPr="00805166" w:rsidRDefault="00805166" w:rsidP="00C63BD3">
      <w:pPr>
        <w:spacing w:after="0" w:line="240" w:lineRule="auto"/>
        <w:jc w:val="both"/>
        <w:rPr>
          <w:rFonts w:ascii="Calibri" w:eastAsia="Times New Roman" w:hAnsi="Calibri" w:cs="Times New Roman"/>
          <w:color w:val="000000"/>
          <w:u w:val="single"/>
          <w:lang w:eastAsia="pl-PL"/>
        </w:rPr>
      </w:pPr>
      <w:r w:rsidRPr="00805166">
        <w:rPr>
          <w:rFonts w:ascii="Calibri" w:eastAsia="Times New Roman" w:hAnsi="Calibri" w:cs="Times New Roman"/>
          <w:color w:val="000000"/>
          <w:u w:val="single"/>
          <w:lang w:eastAsia="pl-PL"/>
        </w:rPr>
        <w:t>Pytanie nr 5</w:t>
      </w:r>
    </w:p>
    <w:p w:rsidR="00894E94" w:rsidRDefault="00894E94" w:rsidP="00C63BD3">
      <w:pPr>
        <w:spacing w:after="0" w:line="360" w:lineRule="auto"/>
        <w:ind w:right="29"/>
        <w:jc w:val="both"/>
        <w:rPr>
          <w:rFonts w:ascii="Arial" w:hAnsi="Arial" w:cs="Arial"/>
          <w:sz w:val="20"/>
        </w:rPr>
      </w:pPr>
      <w:r>
        <w:rPr>
          <w:rFonts w:ascii="Arial" w:hAnsi="Arial" w:cs="Arial"/>
          <w:sz w:val="20"/>
        </w:rPr>
        <w:t xml:space="preserve">Prosimy o skrócenie zdefiniowanego w </w:t>
      </w:r>
      <w:r>
        <w:rPr>
          <w:rFonts w:ascii="Arial" w:hAnsi="Arial" w:cs="Andalus"/>
          <w:sz w:val="20"/>
        </w:rPr>
        <w:t xml:space="preserve">§ 5 pkt. 13 </w:t>
      </w:r>
      <w:r>
        <w:rPr>
          <w:rFonts w:ascii="Arial" w:hAnsi="Arial" w:cs="Arial"/>
          <w:sz w:val="20"/>
        </w:rPr>
        <w:t xml:space="preserve">okresu dodatkowej gwarancji dla </w:t>
      </w:r>
      <w:proofErr w:type="spellStart"/>
      <w:r>
        <w:rPr>
          <w:rFonts w:ascii="Arial" w:hAnsi="Arial" w:cs="Arial"/>
          <w:sz w:val="20"/>
        </w:rPr>
        <w:t>nowozainstalowanych</w:t>
      </w:r>
      <w:proofErr w:type="spellEnd"/>
      <w:r>
        <w:rPr>
          <w:rFonts w:ascii="Arial" w:hAnsi="Arial" w:cs="Arial"/>
          <w:sz w:val="20"/>
        </w:rPr>
        <w:t xml:space="preserve"> elementów, podzespołów i modułów do 12 z 24 miesięcy.</w:t>
      </w:r>
    </w:p>
    <w:p w:rsidR="00961454" w:rsidRPr="00961454" w:rsidRDefault="00C63BD3" w:rsidP="00961454">
      <w:pPr>
        <w:spacing w:line="360" w:lineRule="auto"/>
        <w:ind w:right="29"/>
        <w:jc w:val="both"/>
        <w:rPr>
          <w:rFonts w:ascii="Arial" w:hAnsi="Arial" w:cs="Arial"/>
          <w:b/>
          <w:sz w:val="20"/>
        </w:rPr>
      </w:pPr>
      <w:r w:rsidRPr="00C63BD3">
        <w:rPr>
          <w:rFonts w:ascii="Arial" w:hAnsi="Arial" w:cs="Arial"/>
          <w:b/>
          <w:sz w:val="20"/>
          <w:u w:val="single"/>
        </w:rPr>
        <w:t>Odpowiedź:</w:t>
      </w:r>
      <w:r w:rsidR="00961454">
        <w:rPr>
          <w:rFonts w:ascii="Arial" w:hAnsi="Arial" w:cs="Arial"/>
          <w:b/>
          <w:sz w:val="20"/>
        </w:rPr>
        <w:t xml:space="preserve"> NIE. ZGODNIE Z SIWZ</w:t>
      </w:r>
    </w:p>
    <w:p w:rsidR="00C63BD3" w:rsidRDefault="00C63BD3" w:rsidP="00C63BD3">
      <w:pPr>
        <w:spacing w:after="0" w:line="360" w:lineRule="auto"/>
        <w:ind w:right="29"/>
        <w:jc w:val="both"/>
        <w:rPr>
          <w:rFonts w:ascii="Arial" w:hAnsi="Arial" w:cs="Arial"/>
          <w:sz w:val="20"/>
        </w:rPr>
      </w:pPr>
    </w:p>
    <w:p w:rsidR="00805166" w:rsidRPr="00805166" w:rsidRDefault="00805166" w:rsidP="00C63BD3">
      <w:pPr>
        <w:spacing w:after="0" w:line="240" w:lineRule="auto"/>
        <w:rPr>
          <w:rFonts w:ascii="Calibri" w:eastAsia="Times New Roman" w:hAnsi="Calibri" w:cs="Times New Roman"/>
          <w:color w:val="000000"/>
          <w:u w:val="single"/>
          <w:lang w:eastAsia="pl-PL"/>
        </w:rPr>
      </w:pPr>
      <w:r w:rsidRPr="00805166">
        <w:rPr>
          <w:rFonts w:ascii="Calibri" w:eastAsia="Times New Roman" w:hAnsi="Calibri" w:cs="Times New Roman"/>
          <w:color w:val="000000"/>
          <w:u w:val="single"/>
          <w:lang w:eastAsia="pl-PL"/>
        </w:rPr>
        <w:t>Pytanie nr 6</w:t>
      </w:r>
    </w:p>
    <w:p w:rsidR="00894E94" w:rsidRDefault="00894E94" w:rsidP="00C63BD3">
      <w:pPr>
        <w:pStyle w:val="Akapitzlist"/>
        <w:ind w:left="0"/>
        <w:rPr>
          <w:rFonts w:ascii="Arial" w:hAnsi="Arial" w:cs="Arial"/>
          <w:sz w:val="20"/>
          <w:lang w:val="pl-PL"/>
        </w:rPr>
      </w:pPr>
    </w:p>
    <w:p w:rsidR="00894E94" w:rsidRDefault="00894E94" w:rsidP="00C63BD3">
      <w:pPr>
        <w:spacing w:after="0" w:line="360" w:lineRule="auto"/>
        <w:ind w:right="29"/>
        <w:jc w:val="both"/>
        <w:rPr>
          <w:rFonts w:ascii="Arial" w:hAnsi="Arial" w:cs="Arial"/>
          <w:sz w:val="20"/>
        </w:rPr>
      </w:pPr>
      <w:r>
        <w:rPr>
          <w:rFonts w:ascii="Arial" w:hAnsi="Arial" w:cs="Arial"/>
          <w:sz w:val="20"/>
        </w:rPr>
        <w:t xml:space="preserve">W Załączniku nr 2 do SIWZ, pkt I.I Skaner do płyt obrazowych z aktualnej linii produkcyjnej, pkt 8, Zamawiający wymaga skanera o wydajności co najmniej 20 kaset na godzinę. Przy takiej wydajności, czas obróbki jednej kasety to 3 minuty. Dla wygody pracy technika i efektywnej obsługi pacjentów, prosimy o sprecyzowanie, czy Zamawiający dopuści i wymagał będzie urządzenia o prędkości skanowania co najmniej 40 kaset na godzinę (co skróci czas </w:t>
      </w:r>
      <w:r>
        <w:rPr>
          <w:rFonts w:ascii="Arial" w:hAnsi="Arial" w:cs="Arial"/>
          <w:sz w:val="20"/>
        </w:rPr>
        <w:lastRenderedPageBreak/>
        <w:t>obsługi kasety o 50%) wraz z funkcją wyboru rozdzielczości skanowania, umożliwiającą uzyskanie wysokiej wydajności skanowania – tj. prędkości od 40 do 60 kaset na godzinę zależnie od rozdzielczości?</w:t>
      </w:r>
    </w:p>
    <w:p w:rsidR="00961454" w:rsidRPr="00961454" w:rsidRDefault="00C63BD3" w:rsidP="00961454">
      <w:pPr>
        <w:spacing w:line="360" w:lineRule="auto"/>
        <w:ind w:right="29"/>
        <w:jc w:val="both"/>
        <w:rPr>
          <w:rFonts w:ascii="Arial" w:hAnsi="Arial" w:cs="Arial"/>
          <w:b/>
          <w:sz w:val="20"/>
        </w:rPr>
      </w:pPr>
      <w:r w:rsidRPr="00C63BD3">
        <w:rPr>
          <w:rFonts w:ascii="Arial" w:hAnsi="Arial" w:cs="Arial"/>
          <w:b/>
          <w:sz w:val="20"/>
          <w:u w:val="single"/>
        </w:rPr>
        <w:t>Odpowiedź:</w:t>
      </w:r>
      <w:r w:rsidR="00961454">
        <w:rPr>
          <w:rFonts w:ascii="Arial" w:hAnsi="Arial" w:cs="Arial"/>
          <w:b/>
          <w:sz w:val="20"/>
        </w:rPr>
        <w:t xml:space="preserve"> NIE. ZGODNIE Z SIWZ</w:t>
      </w:r>
    </w:p>
    <w:p w:rsidR="00C63BD3" w:rsidRDefault="00C63BD3" w:rsidP="00C63BD3">
      <w:pPr>
        <w:spacing w:after="0" w:line="360" w:lineRule="auto"/>
        <w:ind w:right="29"/>
        <w:jc w:val="both"/>
        <w:rPr>
          <w:rFonts w:ascii="Arial" w:hAnsi="Arial" w:cs="Arial"/>
          <w:sz w:val="20"/>
        </w:rPr>
      </w:pPr>
    </w:p>
    <w:p w:rsidR="00805166" w:rsidRPr="00805166" w:rsidRDefault="00805166" w:rsidP="00C63BD3">
      <w:pPr>
        <w:spacing w:after="0" w:line="240" w:lineRule="auto"/>
        <w:rPr>
          <w:rFonts w:ascii="Calibri" w:eastAsia="Times New Roman" w:hAnsi="Calibri" w:cs="Times New Roman"/>
          <w:color w:val="000000"/>
          <w:u w:val="single"/>
          <w:lang w:eastAsia="pl-PL"/>
        </w:rPr>
      </w:pPr>
      <w:r w:rsidRPr="00805166">
        <w:rPr>
          <w:rFonts w:ascii="Calibri" w:eastAsia="Times New Roman" w:hAnsi="Calibri" w:cs="Times New Roman"/>
          <w:color w:val="000000"/>
          <w:u w:val="single"/>
          <w:lang w:eastAsia="pl-PL"/>
        </w:rPr>
        <w:t>Pytanie nr 7</w:t>
      </w:r>
    </w:p>
    <w:p w:rsidR="00894E94" w:rsidRDefault="00894E94" w:rsidP="00C63BD3">
      <w:pPr>
        <w:pStyle w:val="Akapitzlist"/>
        <w:ind w:left="0"/>
        <w:rPr>
          <w:rFonts w:ascii="Arial" w:hAnsi="Arial" w:cs="Arial"/>
          <w:sz w:val="20"/>
          <w:lang w:val="pl-PL"/>
        </w:rPr>
      </w:pPr>
    </w:p>
    <w:p w:rsidR="00894E94" w:rsidRDefault="00894E94" w:rsidP="00C63BD3">
      <w:pPr>
        <w:spacing w:after="0" w:line="360" w:lineRule="auto"/>
        <w:ind w:right="29"/>
        <w:jc w:val="both"/>
        <w:rPr>
          <w:rFonts w:ascii="Arial" w:hAnsi="Arial" w:cs="Arial"/>
          <w:sz w:val="20"/>
        </w:rPr>
      </w:pPr>
      <w:r>
        <w:rPr>
          <w:rFonts w:ascii="Arial" w:hAnsi="Arial" w:cs="Arial"/>
          <w:sz w:val="20"/>
        </w:rPr>
        <w:t xml:space="preserve">W Załączniku nr 2 do SIWZ, pkt I.I Skaner do płyt obrazowych z aktualnej linii produkcyjnej, pkt 12 Zamawiający wymaga dostarczenia skanera z certyfikatem CE. Zgodnie z rozporządzeniem Ministra Zdrowia z dnia 30 kwietnia 2004 (Dz. U. Nr 100, poz. 1027), wdrażającego przepisy Dyrektywy Rady 93/42/EWG z dnia 14 czerwca 1992 w sprawie wyrobów medycznych, § 4, pkt 3b (reguła 10), które dla urządzeń, oprogramowania diagnostycznego i oprogramowania sterującego, monitorującego lub bezpośrednio wpływającego na działanie oprogramowania diagnostycznego narzuca obowiązek rejestracji w klasie </w:t>
      </w:r>
      <w:proofErr w:type="spellStart"/>
      <w:r>
        <w:rPr>
          <w:rFonts w:ascii="Arial" w:hAnsi="Arial" w:cs="Arial"/>
          <w:sz w:val="20"/>
        </w:rPr>
        <w:t>IIa</w:t>
      </w:r>
      <w:proofErr w:type="spellEnd"/>
      <w:r>
        <w:rPr>
          <w:rFonts w:ascii="Arial" w:hAnsi="Arial" w:cs="Arial"/>
          <w:sz w:val="20"/>
        </w:rPr>
        <w:t>, prosimy o doprecyzowanie zapisów Specyfikacji odnośnie certyfikatów medycznych wymaganych dla urządzeń i oprogramowania i zmianę punktu na następujący: „</w:t>
      </w:r>
      <w:r>
        <w:rPr>
          <w:rFonts w:ascii="Arial" w:hAnsi="Arial" w:cs="Arial"/>
          <w:snapToGrid w:val="0"/>
          <w:sz w:val="20"/>
        </w:rPr>
        <w:t xml:space="preserve">Skaner (czytnik) zarejestrowany/zgłoszony w Polsce jako wyrób medyczny </w:t>
      </w:r>
      <w:r>
        <w:rPr>
          <w:rFonts w:ascii="Arial" w:hAnsi="Arial" w:cs="Arial"/>
          <w:sz w:val="20"/>
        </w:rPr>
        <w:t xml:space="preserve">w klasie co najmniej </w:t>
      </w:r>
      <w:proofErr w:type="spellStart"/>
      <w:r>
        <w:rPr>
          <w:rFonts w:ascii="Arial" w:hAnsi="Arial" w:cs="Arial"/>
          <w:sz w:val="20"/>
        </w:rPr>
        <w:t>IIa</w:t>
      </w:r>
      <w:proofErr w:type="spellEnd"/>
      <w:r>
        <w:rPr>
          <w:rFonts w:ascii="Arial" w:hAnsi="Arial" w:cs="Arial"/>
          <w:sz w:val="20"/>
        </w:rPr>
        <w:t xml:space="preserve"> lub</w:t>
      </w:r>
      <w:r>
        <w:rPr>
          <w:rFonts w:ascii="Arial" w:hAnsi="Arial" w:cs="Arial"/>
          <w:snapToGrid w:val="0"/>
          <w:sz w:val="20"/>
        </w:rPr>
        <w:t xml:space="preserve"> posiadający w terminie składania oferty certyfikat CE właściwy dla urządzeń/oprogramowania medycznego w klasie co najmniej </w:t>
      </w:r>
      <w:proofErr w:type="spellStart"/>
      <w:r>
        <w:rPr>
          <w:rFonts w:ascii="Arial" w:hAnsi="Arial" w:cs="Arial"/>
          <w:snapToGrid w:val="0"/>
          <w:sz w:val="20"/>
        </w:rPr>
        <w:t>IIa</w:t>
      </w:r>
      <w:proofErr w:type="spellEnd"/>
      <w:r>
        <w:rPr>
          <w:rFonts w:ascii="Arial" w:hAnsi="Arial" w:cs="Arial"/>
          <w:snapToGrid w:val="0"/>
          <w:sz w:val="20"/>
        </w:rPr>
        <w:t xml:space="preserve"> stwierdzający zgodność z dyrektywą 93/42/EEC</w:t>
      </w:r>
      <w:r>
        <w:rPr>
          <w:rFonts w:ascii="Arial" w:hAnsi="Arial" w:cs="Arial"/>
          <w:sz w:val="20"/>
        </w:rPr>
        <w:t>”.</w:t>
      </w:r>
    </w:p>
    <w:p w:rsidR="00961454" w:rsidRPr="00961454" w:rsidRDefault="00C63BD3" w:rsidP="00961454">
      <w:pPr>
        <w:spacing w:line="360" w:lineRule="auto"/>
        <w:ind w:right="29"/>
        <w:jc w:val="both"/>
        <w:rPr>
          <w:rFonts w:ascii="Arial" w:hAnsi="Arial" w:cs="Arial"/>
          <w:b/>
          <w:sz w:val="20"/>
        </w:rPr>
      </w:pPr>
      <w:r w:rsidRPr="00C63BD3">
        <w:rPr>
          <w:rFonts w:ascii="Arial" w:hAnsi="Arial" w:cs="Arial"/>
          <w:b/>
          <w:sz w:val="20"/>
          <w:u w:val="single"/>
        </w:rPr>
        <w:t>Odpowiedź:</w:t>
      </w:r>
      <w:r w:rsidR="00961454">
        <w:rPr>
          <w:rFonts w:ascii="Arial" w:hAnsi="Arial" w:cs="Arial"/>
          <w:b/>
          <w:sz w:val="20"/>
        </w:rPr>
        <w:t xml:space="preserve">   ZGODNIE Z SIWZ</w:t>
      </w:r>
    </w:p>
    <w:p w:rsidR="00894E94" w:rsidRDefault="00894E94" w:rsidP="00C63BD3">
      <w:pPr>
        <w:pStyle w:val="Akapitzlist"/>
        <w:ind w:left="0"/>
        <w:rPr>
          <w:rFonts w:ascii="Arial" w:hAnsi="Arial" w:cs="Arial"/>
          <w:sz w:val="20"/>
          <w:lang w:val="pl-PL"/>
        </w:rPr>
      </w:pPr>
    </w:p>
    <w:p w:rsidR="00805166" w:rsidRPr="00805166" w:rsidRDefault="00805166" w:rsidP="00C63BD3">
      <w:pPr>
        <w:spacing w:after="0" w:line="240" w:lineRule="auto"/>
        <w:jc w:val="both"/>
        <w:rPr>
          <w:rFonts w:ascii="Calibri" w:eastAsia="Times New Roman" w:hAnsi="Calibri" w:cs="Times New Roman"/>
          <w:color w:val="000000"/>
          <w:u w:val="single"/>
          <w:lang w:eastAsia="pl-PL"/>
        </w:rPr>
      </w:pPr>
      <w:r w:rsidRPr="00805166">
        <w:rPr>
          <w:rFonts w:ascii="Calibri" w:eastAsia="Times New Roman" w:hAnsi="Calibri" w:cs="Times New Roman"/>
          <w:color w:val="000000"/>
          <w:u w:val="single"/>
          <w:lang w:eastAsia="pl-PL"/>
        </w:rPr>
        <w:t>Pytanie nr 8</w:t>
      </w:r>
    </w:p>
    <w:p w:rsidR="00894E94" w:rsidRDefault="00894E94" w:rsidP="00C63BD3">
      <w:pPr>
        <w:spacing w:after="0" w:line="360" w:lineRule="auto"/>
        <w:ind w:right="29"/>
        <w:jc w:val="both"/>
        <w:rPr>
          <w:rFonts w:ascii="Arial" w:hAnsi="Arial" w:cs="Arial"/>
          <w:sz w:val="20"/>
        </w:rPr>
      </w:pPr>
      <w:r>
        <w:rPr>
          <w:rFonts w:ascii="Arial" w:hAnsi="Arial" w:cs="Arial"/>
          <w:sz w:val="20"/>
        </w:rPr>
        <w:t xml:space="preserve">W Załączniku nr 2 do SIWZ, pkt I.II Płyty z kasetami, pkt 4 Zamawiający wymaga dostarczenia kaset z płytami, z certyfikatem CE. Zgodnie z rozporządzeniem Ministra Zdrowia z dnia 30 kwietnia 2004 (Dz. U. Nr 100, poz. 1027), wdrażającego przepisy Dyrektywy Rady 93/42/EWG z dnia 14 czerwca 1992 w sprawie wyrobów medycznych, § 4, pkt 3b (reguła 10), które dla urządzeń, oprogramowania diagnostycznego i oprogramowania sterującego, monitorującego lub bezpośrednio wpływającego na działanie oprogramowania diagnostycznego narzuca obowiązek rejestracji w klasie </w:t>
      </w:r>
      <w:proofErr w:type="spellStart"/>
      <w:r>
        <w:rPr>
          <w:rFonts w:ascii="Arial" w:hAnsi="Arial" w:cs="Arial"/>
          <w:sz w:val="20"/>
        </w:rPr>
        <w:t>IIa</w:t>
      </w:r>
      <w:proofErr w:type="spellEnd"/>
      <w:r>
        <w:rPr>
          <w:rFonts w:ascii="Arial" w:hAnsi="Arial" w:cs="Arial"/>
          <w:sz w:val="20"/>
        </w:rPr>
        <w:t>, prosimy o doprecyzowanie zapisów Specyfikacji odnośnie certyfikatów medycznych wymaganych dla urządzeń i oprogramowania i zmianę punktu na następujący: „</w:t>
      </w:r>
      <w:r>
        <w:rPr>
          <w:rFonts w:ascii="Arial" w:hAnsi="Arial" w:cs="Arial"/>
          <w:sz w:val="20"/>
          <w:lang w:eastAsia="pl-PL"/>
        </w:rPr>
        <w:t xml:space="preserve">Kasety z płytami obrazowymi </w:t>
      </w:r>
      <w:r>
        <w:rPr>
          <w:rFonts w:ascii="Arial" w:hAnsi="Arial" w:cs="Arial"/>
          <w:snapToGrid w:val="0"/>
          <w:sz w:val="20"/>
        </w:rPr>
        <w:t xml:space="preserve">zarejestrowane/zgłoszone w Polsce jako wyrób medyczny </w:t>
      </w:r>
      <w:r>
        <w:rPr>
          <w:rFonts w:ascii="Arial" w:hAnsi="Arial" w:cs="Arial"/>
          <w:sz w:val="20"/>
        </w:rPr>
        <w:t xml:space="preserve">w klasie co najmniej </w:t>
      </w:r>
      <w:proofErr w:type="spellStart"/>
      <w:r>
        <w:rPr>
          <w:rFonts w:ascii="Arial" w:hAnsi="Arial" w:cs="Arial"/>
          <w:sz w:val="20"/>
        </w:rPr>
        <w:t>IIa</w:t>
      </w:r>
      <w:proofErr w:type="spellEnd"/>
      <w:r>
        <w:rPr>
          <w:rFonts w:ascii="Arial" w:hAnsi="Arial" w:cs="Arial"/>
          <w:sz w:val="20"/>
        </w:rPr>
        <w:t xml:space="preserve"> lub</w:t>
      </w:r>
      <w:r>
        <w:rPr>
          <w:rFonts w:ascii="Arial" w:hAnsi="Arial" w:cs="Arial"/>
          <w:snapToGrid w:val="0"/>
          <w:sz w:val="20"/>
        </w:rPr>
        <w:t xml:space="preserve"> posiadające w terminie składania oferty certyfikat CE właściwy dla urządzeń/oprogramowania medycznego w klasie co najmniej </w:t>
      </w:r>
      <w:proofErr w:type="spellStart"/>
      <w:r>
        <w:rPr>
          <w:rFonts w:ascii="Arial" w:hAnsi="Arial" w:cs="Arial"/>
          <w:snapToGrid w:val="0"/>
          <w:sz w:val="20"/>
        </w:rPr>
        <w:t>IIa</w:t>
      </w:r>
      <w:proofErr w:type="spellEnd"/>
      <w:r>
        <w:rPr>
          <w:rFonts w:ascii="Arial" w:hAnsi="Arial" w:cs="Arial"/>
          <w:snapToGrid w:val="0"/>
          <w:sz w:val="20"/>
        </w:rPr>
        <w:t xml:space="preserve"> stwierdzający zgodność z dyrektywą 93/42/EEC</w:t>
      </w:r>
      <w:r>
        <w:rPr>
          <w:rFonts w:ascii="Arial" w:hAnsi="Arial" w:cs="Arial"/>
          <w:sz w:val="20"/>
        </w:rPr>
        <w:t>”.</w:t>
      </w:r>
    </w:p>
    <w:p w:rsidR="00961454" w:rsidRPr="00961454" w:rsidRDefault="00C63BD3" w:rsidP="00961454">
      <w:pPr>
        <w:spacing w:line="360" w:lineRule="auto"/>
        <w:ind w:right="29"/>
        <w:jc w:val="both"/>
        <w:rPr>
          <w:rFonts w:ascii="Arial" w:hAnsi="Arial" w:cs="Arial"/>
          <w:b/>
          <w:sz w:val="20"/>
        </w:rPr>
      </w:pPr>
      <w:r w:rsidRPr="00C63BD3">
        <w:rPr>
          <w:rFonts w:ascii="Arial" w:hAnsi="Arial" w:cs="Arial"/>
          <w:b/>
          <w:sz w:val="20"/>
          <w:u w:val="single"/>
        </w:rPr>
        <w:t>Odpowiedź:</w:t>
      </w:r>
      <w:r w:rsidR="00961454">
        <w:rPr>
          <w:rFonts w:ascii="Arial" w:hAnsi="Arial" w:cs="Arial"/>
          <w:b/>
          <w:sz w:val="20"/>
        </w:rPr>
        <w:t xml:space="preserve">  ZGODNIE Z SIWZ</w:t>
      </w:r>
    </w:p>
    <w:p w:rsidR="00894E94" w:rsidRDefault="00894E94" w:rsidP="00C63BD3">
      <w:pPr>
        <w:pStyle w:val="Akapitzlist"/>
        <w:ind w:left="0"/>
        <w:rPr>
          <w:rFonts w:ascii="Arial" w:hAnsi="Arial" w:cs="Arial"/>
          <w:sz w:val="20"/>
          <w:lang w:val="pl-PL"/>
        </w:rPr>
      </w:pPr>
    </w:p>
    <w:p w:rsidR="00805166" w:rsidRPr="00805166" w:rsidRDefault="00805166" w:rsidP="00C63BD3">
      <w:pPr>
        <w:spacing w:after="0" w:line="240" w:lineRule="auto"/>
        <w:jc w:val="both"/>
        <w:rPr>
          <w:rFonts w:ascii="Calibri" w:eastAsia="Times New Roman" w:hAnsi="Calibri" w:cs="Times New Roman"/>
          <w:color w:val="000000"/>
          <w:u w:val="single"/>
          <w:lang w:eastAsia="pl-PL"/>
        </w:rPr>
      </w:pPr>
      <w:r w:rsidRPr="00805166">
        <w:rPr>
          <w:rFonts w:ascii="Calibri" w:eastAsia="Times New Roman" w:hAnsi="Calibri" w:cs="Times New Roman"/>
          <w:color w:val="000000"/>
          <w:u w:val="single"/>
          <w:lang w:eastAsia="pl-PL"/>
        </w:rPr>
        <w:t>Pytanie nr 9</w:t>
      </w:r>
    </w:p>
    <w:p w:rsidR="00805166" w:rsidRDefault="00805166" w:rsidP="00C63BD3">
      <w:pPr>
        <w:spacing w:after="0" w:line="360" w:lineRule="auto"/>
        <w:ind w:right="29"/>
        <w:jc w:val="both"/>
        <w:rPr>
          <w:rFonts w:ascii="Arial" w:hAnsi="Arial" w:cs="Arial"/>
          <w:sz w:val="20"/>
        </w:rPr>
      </w:pPr>
    </w:p>
    <w:p w:rsidR="00894E94" w:rsidRDefault="00894E94" w:rsidP="00C63BD3">
      <w:pPr>
        <w:spacing w:after="0" w:line="360" w:lineRule="auto"/>
        <w:ind w:right="29"/>
        <w:jc w:val="both"/>
        <w:rPr>
          <w:rFonts w:ascii="Arial" w:hAnsi="Arial" w:cs="Arial"/>
          <w:sz w:val="20"/>
        </w:rPr>
      </w:pPr>
      <w:r>
        <w:rPr>
          <w:rFonts w:ascii="Arial" w:hAnsi="Arial" w:cs="Arial"/>
          <w:sz w:val="20"/>
        </w:rPr>
        <w:t xml:space="preserve"> W Załączniku nr 2 do SIWZ, pkt I.III Stacja technika, pkt 4 Zamawiający opisuje wymaganie współpracy stacji technika z czytnikiem kodów kreskowych. Czy przez to wymaganie, Zamawiający rozumie możliwości współpracy oprogramowania stacji technika z takim czytnikiem? Zastosowanie czytnika wymaga inwestycji w infrastrukturę kodów paskowych – odpowiednie moduły systemu RIS do generowania kodów, drukarkę nalepek z kodami, dostarczenia czytnika, co jest zakresem dostawy po stronie systemu RIS, a nie po stronie stacji technika systemu CR.</w:t>
      </w:r>
    </w:p>
    <w:p w:rsidR="00961454" w:rsidRPr="00961454" w:rsidRDefault="00C63BD3" w:rsidP="00961454">
      <w:pPr>
        <w:spacing w:line="360" w:lineRule="auto"/>
        <w:ind w:right="29"/>
        <w:jc w:val="both"/>
        <w:rPr>
          <w:rFonts w:ascii="Arial" w:hAnsi="Arial" w:cs="Arial"/>
          <w:b/>
          <w:sz w:val="20"/>
        </w:rPr>
      </w:pPr>
      <w:r w:rsidRPr="00C63BD3">
        <w:rPr>
          <w:rFonts w:ascii="Arial" w:hAnsi="Arial" w:cs="Arial"/>
          <w:b/>
          <w:sz w:val="20"/>
          <w:u w:val="single"/>
        </w:rPr>
        <w:t>Odpowiedź:</w:t>
      </w:r>
      <w:r w:rsidR="00961454">
        <w:rPr>
          <w:rFonts w:ascii="Arial" w:hAnsi="Arial" w:cs="Arial"/>
          <w:b/>
          <w:sz w:val="20"/>
          <w:u w:val="single"/>
        </w:rPr>
        <w:t xml:space="preserve"> </w:t>
      </w:r>
      <w:r w:rsidR="00961454">
        <w:rPr>
          <w:rFonts w:ascii="Arial" w:hAnsi="Arial" w:cs="Arial"/>
          <w:b/>
          <w:sz w:val="20"/>
        </w:rPr>
        <w:t xml:space="preserve">. </w:t>
      </w:r>
      <w:r w:rsidR="004258E5">
        <w:rPr>
          <w:rFonts w:ascii="Arial" w:hAnsi="Arial" w:cs="Arial"/>
          <w:b/>
          <w:sz w:val="20"/>
        </w:rPr>
        <w:t>SKREŚLONO pkt. I.III.4</w:t>
      </w:r>
    </w:p>
    <w:p w:rsidR="00894E94" w:rsidRDefault="00894E94" w:rsidP="00C63BD3">
      <w:pPr>
        <w:pStyle w:val="Akapitzlist"/>
        <w:ind w:left="0"/>
        <w:rPr>
          <w:rFonts w:ascii="Arial" w:hAnsi="Arial" w:cs="Arial"/>
          <w:sz w:val="20"/>
          <w:lang w:val="pl-PL"/>
        </w:rPr>
      </w:pPr>
    </w:p>
    <w:p w:rsidR="00805166" w:rsidRPr="00805166" w:rsidRDefault="00805166" w:rsidP="00C63BD3">
      <w:pPr>
        <w:spacing w:after="0" w:line="240" w:lineRule="auto"/>
        <w:jc w:val="both"/>
        <w:rPr>
          <w:rFonts w:ascii="Calibri" w:eastAsia="Times New Roman" w:hAnsi="Calibri" w:cs="Times New Roman"/>
          <w:color w:val="000000"/>
          <w:u w:val="single"/>
          <w:lang w:eastAsia="pl-PL"/>
        </w:rPr>
      </w:pPr>
      <w:r w:rsidRPr="00805166">
        <w:rPr>
          <w:rFonts w:ascii="Calibri" w:eastAsia="Times New Roman" w:hAnsi="Calibri" w:cs="Times New Roman"/>
          <w:color w:val="000000"/>
          <w:u w:val="single"/>
          <w:lang w:eastAsia="pl-PL"/>
        </w:rPr>
        <w:t>Pytanie nr 10</w:t>
      </w:r>
    </w:p>
    <w:p w:rsidR="00805166" w:rsidRDefault="00805166" w:rsidP="00C63BD3">
      <w:pPr>
        <w:spacing w:after="0" w:line="360" w:lineRule="auto"/>
        <w:ind w:right="29"/>
        <w:jc w:val="both"/>
        <w:rPr>
          <w:rFonts w:ascii="Arial" w:hAnsi="Arial" w:cs="Arial"/>
          <w:sz w:val="20"/>
        </w:rPr>
      </w:pPr>
    </w:p>
    <w:p w:rsidR="00894E94" w:rsidRDefault="00894E94" w:rsidP="00C63BD3">
      <w:pPr>
        <w:spacing w:after="0" w:line="360" w:lineRule="auto"/>
        <w:ind w:right="29"/>
        <w:jc w:val="both"/>
        <w:rPr>
          <w:rFonts w:ascii="Arial" w:hAnsi="Arial" w:cs="Arial"/>
          <w:sz w:val="20"/>
        </w:rPr>
      </w:pPr>
      <w:r>
        <w:rPr>
          <w:rFonts w:ascii="Arial" w:hAnsi="Arial" w:cs="Arial"/>
          <w:sz w:val="20"/>
        </w:rPr>
        <w:t xml:space="preserve"> W Załączniku nr 2 do SIWZ, pkt I.III Stacja technika, Zamawiający wymaga dostawy stacji technika do zestawu ucyfrowienia. Czy dla wydajnej i bezpiecznej pracy, Zamawiający wymaga dostawy zestawu komputerowego </w:t>
      </w:r>
      <w:r>
        <w:rPr>
          <w:rFonts w:ascii="Arial" w:hAnsi="Arial" w:cs="Arial"/>
          <w:sz w:val="20"/>
        </w:rPr>
        <w:lastRenderedPageBreak/>
        <w:t>renomowanego producenta, o określonych minimalnych parametrach technicznych tj. komputer, minimalne wymagania: procesor dwurdzeniowy 3 </w:t>
      </w:r>
      <w:proofErr w:type="spellStart"/>
      <w:r>
        <w:rPr>
          <w:rFonts w:ascii="Arial" w:hAnsi="Arial" w:cs="Arial"/>
          <w:sz w:val="20"/>
        </w:rPr>
        <w:t>GHz</w:t>
      </w:r>
      <w:proofErr w:type="spellEnd"/>
      <w:r>
        <w:rPr>
          <w:rFonts w:ascii="Arial" w:hAnsi="Arial" w:cs="Arial"/>
          <w:sz w:val="20"/>
        </w:rPr>
        <w:t xml:space="preserve">, 2 GB pamięci RAM, dysk twardy 500 GB, DVD RW, karta sieciowa 100/1000 </w:t>
      </w:r>
      <w:proofErr w:type="spellStart"/>
      <w:r>
        <w:rPr>
          <w:rFonts w:ascii="Arial" w:hAnsi="Arial" w:cs="Arial"/>
          <w:sz w:val="20"/>
        </w:rPr>
        <w:t>Mbps</w:t>
      </w:r>
      <w:proofErr w:type="spellEnd"/>
      <w:r>
        <w:rPr>
          <w:rFonts w:ascii="Arial" w:hAnsi="Arial" w:cs="Arial"/>
          <w:sz w:val="20"/>
        </w:rPr>
        <w:t>, klawiatura, mysz optyczna, system operacyjny?</w:t>
      </w:r>
    </w:p>
    <w:p w:rsidR="00F57B45" w:rsidRPr="00961454" w:rsidRDefault="00C63BD3" w:rsidP="00F57B45">
      <w:pPr>
        <w:spacing w:line="360" w:lineRule="auto"/>
        <w:ind w:right="29"/>
        <w:jc w:val="both"/>
        <w:rPr>
          <w:rFonts w:ascii="Arial" w:hAnsi="Arial" w:cs="Arial"/>
          <w:b/>
          <w:sz w:val="20"/>
        </w:rPr>
      </w:pPr>
      <w:r w:rsidRPr="00C63BD3">
        <w:rPr>
          <w:rFonts w:ascii="Arial" w:hAnsi="Arial" w:cs="Arial"/>
          <w:b/>
          <w:sz w:val="20"/>
          <w:u w:val="single"/>
        </w:rPr>
        <w:t>Odpowiedź:</w:t>
      </w:r>
      <w:r w:rsidR="00F57B45">
        <w:rPr>
          <w:rFonts w:ascii="Arial" w:hAnsi="Arial" w:cs="Arial"/>
          <w:b/>
          <w:sz w:val="20"/>
        </w:rPr>
        <w:t xml:space="preserve">  . ZGODNIE Z SIWZ</w:t>
      </w:r>
    </w:p>
    <w:p w:rsidR="00C63BD3" w:rsidRPr="00F57B45" w:rsidRDefault="00C63BD3" w:rsidP="00C63BD3">
      <w:pPr>
        <w:spacing w:line="360" w:lineRule="auto"/>
        <w:ind w:right="29"/>
        <w:jc w:val="both"/>
        <w:rPr>
          <w:rFonts w:ascii="Arial" w:hAnsi="Arial" w:cs="Arial"/>
          <w:b/>
          <w:sz w:val="20"/>
        </w:rPr>
      </w:pPr>
    </w:p>
    <w:p w:rsidR="00805166" w:rsidRDefault="00805166" w:rsidP="00C63BD3">
      <w:pPr>
        <w:spacing w:after="0" w:line="240" w:lineRule="auto"/>
        <w:rPr>
          <w:rFonts w:ascii="Calibri" w:eastAsia="Times New Roman" w:hAnsi="Calibri" w:cs="Times New Roman"/>
          <w:color w:val="000000"/>
          <w:u w:val="single"/>
          <w:lang w:eastAsia="pl-PL"/>
        </w:rPr>
      </w:pPr>
    </w:p>
    <w:p w:rsidR="00805166" w:rsidRPr="00805166" w:rsidRDefault="00805166" w:rsidP="00C63BD3">
      <w:pPr>
        <w:spacing w:after="0" w:line="240" w:lineRule="auto"/>
        <w:rPr>
          <w:rFonts w:ascii="Calibri" w:eastAsia="Times New Roman" w:hAnsi="Calibri" w:cs="Times New Roman"/>
          <w:color w:val="000000"/>
          <w:u w:val="single"/>
          <w:lang w:eastAsia="pl-PL"/>
        </w:rPr>
      </w:pPr>
      <w:r w:rsidRPr="00805166">
        <w:rPr>
          <w:rFonts w:ascii="Calibri" w:eastAsia="Times New Roman" w:hAnsi="Calibri" w:cs="Times New Roman"/>
          <w:color w:val="000000"/>
          <w:u w:val="single"/>
          <w:lang w:eastAsia="pl-PL"/>
        </w:rPr>
        <w:t>Pytanie nr 11</w:t>
      </w:r>
    </w:p>
    <w:p w:rsidR="00894E94" w:rsidRDefault="00894E94" w:rsidP="00C63BD3">
      <w:pPr>
        <w:pStyle w:val="Akapitzlist"/>
        <w:ind w:left="0"/>
        <w:rPr>
          <w:rFonts w:ascii="Arial" w:hAnsi="Arial" w:cs="Arial"/>
          <w:sz w:val="20"/>
          <w:lang w:val="pl-PL"/>
        </w:rPr>
      </w:pPr>
    </w:p>
    <w:p w:rsidR="00894E94" w:rsidRDefault="00894E94" w:rsidP="00C63BD3">
      <w:pPr>
        <w:spacing w:after="0" w:line="360" w:lineRule="auto"/>
        <w:ind w:right="29"/>
        <w:jc w:val="both"/>
        <w:rPr>
          <w:rFonts w:ascii="Arial" w:hAnsi="Arial" w:cs="Arial"/>
          <w:sz w:val="20"/>
        </w:rPr>
      </w:pPr>
      <w:r>
        <w:rPr>
          <w:rFonts w:ascii="Arial" w:hAnsi="Arial" w:cs="Arial"/>
          <w:sz w:val="20"/>
        </w:rPr>
        <w:t xml:space="preserve">W Załączniku nr 2 do SIWZ, pkt I.III Stacja technika, pkt 21, Zamawiający wymaga dostarczenia stacji technika z oprogramowaniem, z certyfikatem CE. Zgodnie z rozporządzeniem Ministra Zdrowia z dnia 30 kwietnia 2004 (Dz. U. Nr 100, poz. 1027), wdrażającego przepisy Dyrektywy Rady 93/42/EWG z dnia 14 czerwca 1992 w sprawie wyrobów medycznych, § 4, pkt 3b (reguła 10), które dla urządzeń, oprogramowania diagnostycznego i oprogramowania sterującego, monitorującego lub bezpośrednio wpływającego na działanie oprogramowania diagnostycznego narzuca obowiązek rejestracji w klasie </w:t>
      </w:r>
      <w:proofErr w:type="spellStart"/>
      <w:r>
        <w:rPr>
          <w:rFonts w:ascii="Arial" w:hAnsi="Arial" w:cs="Arial"/>
          <w:sz w:val="20"/>
        </w:rPr>
        <w:t>IIa</w:t>
      </w:r>
      <w:proofErr w:type="spellEnd"/>
      <w:r>
        <w:rPr>
          <w:rFonts w:ascii="Arial" w:hAnsi="Arial" w:cs="Arial"/>
          <w:sz w:val="20"/>
        </w:rPr>
        <w:t>, prosimy o doprecyzowanie zapisów Specyfikacji odnośnie certyfikatów medycznych wymaganych dla urządzeń i oprogramowania i zmianę punktu na następujący: „</w:t>
      </w:r>
      <w:r>
        <w:rPr>
          <w:rFonts w:ascii="Arial" w:hAnsi="Arial" w:cs="Arial"/>
          <w:snapToGrid w:val="0"/>
          <w:sz w:val="20"/>
        </w:rPr>
        <w:t xml:space="preserve">Oprogramowanie CR zarejestrowane/zgłoszone w Polsce jako wyrób medyczny </w:t>
      </w:r>
      <w:r>
        <w:rPr>
          <w:rFonts w:ascii="Arial" w:hAnsi="Arial" w:cs="Arial"/>
          <w:sz w:val="20"/>
        </w:rPr>
        <w:t xml:space="preserve">w klasie co najmniej </w:t>
      </w:r>
      <w:proofErr w:type="spellStart"/>
      <w:r>
        <w:rPr>
          <w:rFonts w:ascii="Arial" w:hAnsi="Arial" w:cs="Arial"/>
          <w:sz w:val="20"/>
        </w:rPr>
        <w:t>IIa</w:t>
      </w:r>
      <w:proofErr w:type="spellEnd"/>
      <w:r>
        <w:rPr>
          <w:rFonts w:ascii="Arial" w:hAnsi="Arial" w:cs="Arial"/>
          <w:sz w:val="20"/>
        </w:rPr>
        <w:t xml:space="preserve"> lub</w:t>
      </w:r>
      <w:r>
        <w:rPr>
          <w:rFonts w:ascii="Arial" w:hAnsi="Arial" w:cs="Arial"/>
          <w:snapToGrid w:val="0"/>
          <w:sz w:val="20"/>
        </w:rPr>
        <w:t xml:space="preserve"> posiadające w terminie składania oferty certyfikat CE właściwy dla urządzeń/oprogramowania medycznego w klasie co najmniej </w:t>
      </w:r>
      <w:proofErr w:type="spellStart"/>
      <w:r>
        <w:rPr>
          <w:rFonts w:ascii="Arial" w:hAnsi="Arial" w:cs="Arial"/>
          <w:snapToGrid w:val="0"/>
          <w:sz w:val="20"/>
        </w:rPr>
        <w:t>IIa</w:t>
      </w:r>
      <w:proofErr w:type="spellEnd"/>
      <w:r>
        <w:rPr>
          <w:rFonts w:ascii="Arial" w:hAnsi="Arial" w:cs="Arial"/>
          <w:snapToGrid w:val="0"/>
          <w:sz w:val="20"/>
        </w:rPr>
        <w:t xml:space="preserve"> stwierdzający zgodność z dyrektywą 93/42/EEC</w:t>
      </w:r>
      <w:r>
        <w:rPr>
          <w:rFonts w:ascii="Arial" w:hAnsi="Arial" w:cs="Arial"/>
          <w:sz w:val="20"/>
        </w:rPr>
        <w:t>”.</w:t>
      </w:r>
    </w:p>
    <w:p w:rsidR="00C63BD3" w:rsidRPr="00C63BD3" w:rsidRDefault="00C63BD3" w:rsidP="00C63BD3">
      <w:pPr>
        <w:spacing w:line="360" w:lineRule="auto"/>
        <w:ind w:right="29"/>
        <w:jc w:val="both"/>
        <w:rPr>
          <w:rFonts w:ascii="Arial" w:hAnsi="Arial" w:cs="Arial"/>
          <w:b/>
          <w:sz w:val="20"/>
          <w:u w:val="single"/>
        </w:rPr>
      </w:pPr>
      <w:r w:rsidRPr="00C63BD3">
        <w:rPr>
          <w:rFonts w:ascii="Arial" w:hAnsi="Arial" w:cs="Arial"/>
          <w:b/>
          <w:sz w:val="20"/>
          <w:u w:val="single"/>
        </w:rPr>
        <w:t>Odpowiedź:</w:t>
      </w:r>
    </w:p>
    <w:p w:rsidR="00894E94" w:rsidRDefault="00894E94" w:rsidP="00C63BD3">
      <w:pPr>
        <w:pStyle w:val="Akapitzlist"/>
        <w:ind w:left="0"/>
        <w:rPr>
          <w:rFonts w:ascii="Arial" w:hAnsi="Arial" w:cs="Arial"/>
          <w:sz w:val="20"/>
          <w:lang w:val="pl-PL"/>
        </w:rPr>
      </w:pPr>
    </w:p>
    <w:p w:rsidR="00805166" w:rsidRPr="00805166" w:rsidRDefault="00805166" w:rsidP="00C63BD3">
      <w:pPr>
        <w:spacing w:after="0" w:line="240" w:lineRule="auto"/>
        <w:jc w:val="both"/>
        <w:rPr>
          <w:rFonts w:ascii="Calibri" w:eastAsia="Times New Roman" w:hAnsi="Calibri" w:cs="Times New Roman"/>
          <w:color w:val="000000"/>
          <w:u w:val="single"/>
          <w:lang w:eastAsia="pl-PL"/>
        </w:rPr>
      </w:pPr>
      <w:r w:rsidRPr="00805166">
        <w:rPr>
          <w:rFonts w:ascii="Calibri" w:eastAsia="Times New Roman" w:hAnsi="Calibri" w:cs="Times New Roman"/>
          <w:color w:val="000000"/>
          <w:u w:val="single"/>
          <w:lang w:eastAsia="pl-PL"/>
        </w:rPr>
        <w:t>Pytanie nr 12</w:t>
      </w:r>
    </w:p>
    <w:p w:rsidR="00805166" w:rsidRDefault="00805166" w:rsidP="00C63BD3">
      <w:pPr>
        <w:spacing w:after="0" w:line="360" w:lineRule="auto"/>
        <w:ind w:right="29"/>
        <w:jc w:val="both"/>
        <w:rPr>
          <w:rFonts w:ascii="Arial" w:hAnsi="Arial" w:cs="Arial"/>
          <w:sz w:val="20"/>
        </w:rPr>
      </w:pPr>
    </w:p>
    <w:p w:rsidR="00894E94" w:rsidRDefault="00894E94" w:rsidP="00C63BD3">
      <w:pPr>
        <w:spacing w:after="0" w:line="360" w:lineRule="auto"/>
        <w:ind w:right="29"/>
        <w:jc w:val="both"/>
        <w:rPr>
          <w:rFonts w:ascii="Arial" w:hAnsi="Arial" w:cs="Arial"/>
          <w:sz w:val="20"/>
        </w:rPr>
      </w:pPr>
      <w:r>
        <w:rPr>
          <w:rFonts w:ascii="Arial" w:hAnsi="Arial" w:cs="Arial"/>
          <w:sz w:val="20"/>
        </w:rPr>
        <w:t>W Załączniku nr 2 do SIWZ, pkt I.III, Stacja technika, Zamawiający opisuje wymagania odnośnie oprogramowania stacji technika. Czy dla wygodnej i płynnej pracy technika – polegającej na ocenie czy zdjęcie i jego wszystkie fragmenty są poprawne technicznie i mogą być przesłane do systemu PACS – do opisu przez lekarza radiologa, Zamawiający wymaga na stacji technika funkcji płynnego powiększania obrazu, powiększania wybranego fragmentu obrazu oraz funkcji lupy?</w:t>
      </w:r>
    </w:p>
    <w:p w:rsidR="00F57B45" w:rsidRDefault="00C63BD3" w:rsidP="00F57B45">
      <w:pPr>
        <w:spacing w:line="360" w:lineRule="auto"/>
        <w:ind w:right="29"/>
        <w:jc w:val="both"/>
        <w:rPr>
          <w:rFonts w:ascii="Arial" w:hAnsi="Arial" w:cs="Arial"/>
          <w:b/>
          <w:sz w:val="20"/>
        </w:rPr>
      </w:pPr>
      <w:r w:rsidRPr="00C63BD3">
        <w:rPr>
          <w:rFonts w:ascii="Arial" w:hAnsi="Arial" w:cs="Arial"/>
          <w:b/>
          <w:sz w:val="20"/>
          <w:u w:val="single"/>
        </w:rPr>
        <w:t>Odpowiedź:</w:t>
      </w:r>
      <w:r w:rsidR="00F57B45">
        <w:rPr>
          <w:rFonts w:ascii="Arial" w:hAnsi="Arial" w:cs="Arial"/>
          <w:b/>
          <w:sz w:val="20"/>
        </w:rPr>
        <w:t xml:space="preserve"> NIE WYMAGA NA STACJI TECHNIKA FUNKCJI PŁYNNEGO POWIĘKSZANIA OBRAZU,</w:t>
      </w:r>
    </w:p>
    <w:p w:rsidR="00F57B45" w:rsidRPr="00961454" w:rsidRDefault="00F57B45" w:rsidP="00F57B45">
      <w:pPr>
        <w:spacing w:line="360" w:lineRule="auto"/>
        <w:ind w:right="29"/>
        <w:jc w:val="both"/>
        <w:rPr>
          <w:rFonts w:ascii="Arial" w:hAnsi="Arial" w:cs="Arial"/>
          <w:b/>
          <w:sz w:val="20"/>
        </w:rPr>
      </w:pPr>
      <w:r>
        <w:rPr>
          <w:rFonts w:ascii="Arial" w:hAnsi="Arial" w:cs="Arial"/>
          <w:b/>
          <w:sz w:val="20"/>
        </w:rPr>
        <w:t>POWIĘKSZANIA WYBRANEGO FRAGMENTU OBRAZU ORAZ FUNKCJI LUPY</w:t>
      </w:r>
    </w:p>
    <w:p w:rsidR="00B515DC" w:rsidRDefault="00B515DC" w:rsidP="00C63BD3">
      <w:pPr>
        <w:spacing w:after="0" w:line="240" w:lineRule="auto"/>
        <w:jc w:val="both"/>
        <w:rPr>
          <w:rFonts w:ascii="Calibri" w:eastAsia="Times New Roman" w:hAnsi="Calibri" w:cs="Times New Roman"/>
          <w:color w:val="000000"/>
          <w:u w:val="single"/>
          <w:lang w:eastAsia="pl-PL"/>
        </w:rPr>
      </w:pPr>
    </w:p>
    <w:p w:rsidR="00B515DC" w:rsidRPr="00B515DC" w:rsidRDefault="00B515DC" w:rsidP="00C63BD3">
      <w:pPr>
        <w:spacing w:after="0" w:line="240" w:lineRule="auto"/>
        <w:jc w:val="both"/>
        <w:rPr>
          <w:rFonts w:ascii="Calibri" w:eastAsia="Times New Roman" w:hAnsi="Calibri" w:cs="Times New Roman"/>
          <w:color w:val="000000"/>
          <w:u w:val="single"/>
          <w:lang w:eastAsia="pl-PL"/>
        </w:rPr>
      </w:pPr>
      <w:r w:rsidRPr="00B515DC">
        <w:rPr>
          <w:rFonts w:ascii="Calibri" w:eastAsia="Times New Roman" w:hAnsi="Calibri" w:cs="Times New Roman"/>
          <w:color w:val="000000"/>
          <w:u w:val="single"/>
          <w:lang w:eastAsia="pl-PL"/>
        </w:rPr>
        <w:t>Pytanie nr 13</w:t>
      </w:r>
    </w:p>
    <w:p w:rsidR="0079652E" w:rsidRPr="00DF1CE6" w:rsidRDefault="00B515DC" w:rsidP="00C63BD3">
      <w:pPr>
        <w:spacing w:after="0" w:line="360" w:lineRule="auto"/>
        <w:jc w:val="both"/>
        <w:rPr>
          <w:bCs/>
          <w:u w:val="single"/>
        </w:rPr>
      </w:pPr>
      <w:r w:rsidRPr="00DF1CE6">
        <w:rPr>
          <w:u w:val="single"/>
        </w:rPr>
        <w:t>D</w:t>
      </w:r>
      <w:r w:rsidR="0079652E" w:rsidRPr="00DF1CE6">
        <w:rPr>
          <w:u w:val="single"/>
        </w:rPr>
        <w:t xml:space="preserve">ot. Specyfikacji Istotnych Warunków Zamówienia – pkt. </w:t>
      </w:r>
      <w:r w:rsidR="0079652E" w:rsidRPr="00DF1CE6">
        <w:rPr>
          <w:bCs/>
          <w:u w:val="single"/>
        </w:rPr>
        <w:t>Nadzór inżynierski:</w:t>
      </w:r>
    </w:p>
    <w:p w:rsidR="0079652E" w:rsidRPr="00DF1CE6" w:rsidRDefault="0079652E" w:rsidP="00C63BD3">
      <w:pPr>
        <w:spacing w:after="0" w:line="360" w:lineRule="auto"/>
        <w:jc w:val="both"/>
      </w:pPr>
      <w:r w:rsidRPr="00DF1CE6">
        <w:t xml:space="preserve">Dot. </w:t>
      </w:r>
      <w:proofErr w:type="spellStart"/>
      <w:r w:rsidRPr="00DF1CE6">
        <w:t>ppkt</w:t>
      </w:r>
      <w:proofErr w:type="spellEnd"/>
      <w:r w:rsidRPr="00DF1CE6">
        <w:t>.: „Awaryjne odtwarzanie, na wniosek Zamawiającego, stanu oprogramowania i zgromadzonych danych archiwalnych, poprawnie zabezpieczonych na odpowiednich nośnikach.”</w:t>
      </w:r>
    </w:p>
    <w:p w:rsidR="0079652E" w:rsidRDefault="0079652E" w:rsidP="00C63BD3">
      <w:pPr>
        <w:spacing w:after="0" w:line="360" w:lineRule="auto"/>
        <w:jc w:val="both"/>
      </w:pPr>
      <w:r w:rsidRPr="00DF1CE6">
        <w:t xml:space="preserve">Prosimy o wykreślenie tego podpunktu. Tworzenie kopii zapasowych – zgodnie z </w:t>
      </w:r>
      <w:proofErr w:type="spellStart"/>
      <w:r w:rsidRPr="00DF1CE6">
        <w:t>z</w:t>
      </w:r>
      <w:proofErr w:type="spellEnd"/>
      <w:r w:rsidRPr="00DF1CE6">
        <w:t xml:space="preserve"> obowiązującym prawem -  jest obowiązkiem Zamawiającego. Polityka Wykonawcy w zakresie tworzenia kopii zapasowych jest następująca:</w:t>
      </w:r>
    </w:p>
    <w:p w:rsidR="004E3558" w:rsidRPr="00777A46" w:rsidRDefault="004E3558" w:rsidP="004E3558">
      <w:pPr>
        <w:spacing w:after="0" w:line="240" w:lineRule="auto"/>
        <w:jc w:val="both"/>
        <w:rPr>
          <w:b/>
          <w:bCs/>
        </w:rPr>
      </w:pPr>
      <w:r>
        <w:rPr>
          <w:b/>
          <w:bCs/>
        </w:rPr>
        <w:t>„</w:t>
      </w:r>
      <w:r w:rsidRPr="00777A46">
        <w:rPr>
          <w:b/>
          <w:bCs/>
        </w:rPr>
        <w:t>Wymogi Zleceniobiorcy</w:t>
      </w:r>
    </w:p>
    <w:p w:rsidR="004E3558" w:rsidRPr="00777A46" w:rsidRDefault="004E3558" w:rsidP="004E3558">
      <w:pPr>
        <w:spacing w:after="0" w:line="240" w:lineRule="auto"/>
        <w:jc w:val="both"/>
        <w:rPr>
          <w:b/>
          <w:bCs/>
        </w:rPr>
      </w:pPr>
      <w:r w:rsidRPr="00777A46">
        <w:rPr>
          <w:b/>
          <w:bCs/>
        </w:rPr>
        <w:t>Generalne wymogi Zleceniobiorcy odnośnie tworzenia kopii zapasowych</w:t>
      </w:r>
    </w:p>
    <w:p w:rsidR="004E3558" w:rsidRPr="00777A46" w:rsidRDefault="004E3558" w:rsidP="004E3558">
      <w:pPr>
        <w:spacing w:after="0" w:line="240" w:lineRule="auto"/>
        <w:jc w:val="both"/>
      </w:pPr>
      <w:r w:rsidRPr="00777A46">
        <w:t>Zalecane jest stosowanie napędów taśmowych ze względu na trwałość nośnika danych. Biorąc pod uwagę trwałość nośników typu CD, DVD określaną dla niskich prędkości nagrywania rozwiązaniem gwarantującym największą trwałość i pewność nośnika są właśnie napędy taśmowe.</w:t>
      </w:r>
    </w:p>
    <w:p w:rsidR="004E3558" w:rsidRPr="00777A46" w:rsidRDefault="004E3558" w:rsidP="004E3558">
      <w:pPr>
        <w:spacing w:after="0" w:line="240" w:lineRule="auto"/>
        <w:jc w:val="both"/>
      </w:pPr>
      <w:r w:rsidRPr="00777A46">
        <w:t>W zakresie typu nośnika najwyższą gwarancję bezpieczeństwa i możliwości przypadkowego usunięcia danych już zarchiwizowanych są taśmy typu WORM.</w:t>
      </w:r>
    </w:p>
    <w:p w:rsidR="004E3558" w:rsidRPr="00777A46" w:rsidRDefault="004E3558" w:rsidP="004E3558">
      <w:pPr>
        <w:spacing w:after="0" w:line="240" w:lineRule="auto"/>
        <w:jc w:val="both"/>
      </w:pPr>
      <w:r w:rsidRPr="00777A46">
        <w:lastRenderedPageBreak/>
        <w:t xml:space="preserve">Najwyższy poziom bezpieczeństwa z napędów taśmowych stanowią biblioteki taśmowe w połączeniu </w:t>
      </w:r>
      <w:r>
        <w:t xml:space="preserve">                       </w:t>
      </w:r>
      <w:r w:rsidRPr="00777A46">
        <w:t>z mechanizmem tworzenia kopii zapasowych na dwóch zestawach taśm.</w:t>
      </w:r>
    </w:p>
    <w:p w:rsidR="004E3558" w:rsidRPr="00777A46" w:rsidRDefault="004E3558" w:rsidP="004E3558">
      <w:pPr>
        <w:spacing w:after="0" w:line="360" w:lineRule="auto"/>
        <w:jc w:val="both"/>
      </w:pPr>
    </w:p>
    <w:p w:rsidR="004E3558" w:rsidRPr="00777A46" w:rsidRDefault="004E3558" w:rsidP="004E3558">
      <w:pPr>
        <w:spacing w:after="0" w:line="240" w:lineRule="auto"/>
        <w:jc w:val="both"/>
      </w:pPr>
      <w:r w:rsidRPr="00777A46">
        <w:t>Należy zwrócić uwagę na podział kopii zapasowych na następujące elementy:</w:t>
      </w:r>
    </w:p>
    <w:p w:rsidR="004E3558" w:rsidRPr="00777A46" w:rsidRDefault="004E3558" w:rsidP="004E3558">
      <w:pPr>
        <w:numPr>
          <w:ilvl w:val="0"/>
          <w:numId w:val="2"/>
        </w:numPr>
        <w:spacing w:after="0" w:line="240" w:lineRule="auto"/>
        <w:jc w:val="both"/>
      </w:pPr>
      <w:r w:rsidRPr="00777A46">
        <w:t>kopia zapasowa systemu,</w:t>
      </w:r>
    </w:p>
    <w:p w:rsidR="004E3558" w:rsidRPr="00777A46" w:rsidRDefault="004E3558" w:rsidP="004E3558">
      <w:pPr>
        <w:numPr>
          <w:ilvl w:val="0"/>
          <w:numId w:val="2"/>
        </w:numPr>
        <w:spacing w:after="0" w:line="240" w:lineRule="auto"/>
        <w:jc w:val="both"/>
      </w:pPr>
      <w:r w:rsidRPr="00777A46">
        <w:t>kopia zapasowa baz danych,</w:t>
      </w:r>
    </w:p>
    <w:p w:rsidR="004E3558" w:rsidRPr="00777A46" w:rsidRDefault="004E3558" w:rsidP="004E3558">
      <w:pPr>
        <w:numPr>
          <w:ilvl w:val="0"/>
          <w:numId w:val="2"/>
        </w:numPr>
        <w:spacing w:after="0" w:line="240" w:lineRule="auto"/>
        <w:jc w:val="both"/>
      </w:pPr>
      <w:r w:rsidRPr="00777A46">
        <w:t>kopia zapasowa danych obrazowych.</w:t>
      </w:r>
    </w:p>
    <w:p w:rsidR="008038CD" w:rsidRDefault="008038CD" w:rsidP="008038CD">
      <w:pPr>
        <w:spacing w:after="0" w:line="240" w:lineRule="auto"/>
        <w:jc w:val="both"/>
      </w:pPr>
      <w:r>
        <w:t>Największy wolumen danych dotyczy danych obrazowych i dla tego obszaru nie jest możliwe tworzenie każdorazowo pełnej kopii danych lub jest to nieakceptowalnie drogie (koszt finansowy, parametry sprzętu czy też czas tworzenia całościowych kopii). Dlatego kopie zapasowe danych obrazowych są tworzone na bieżąco bazując na danych obrazowych istniejących w systemie (lokalnej kopii danych pozyskanych                          z urządzeń medycznych, konsoli operatorskich, serwerów PACS, stacji diagnostycznych etc.;  przechowywanych przez określony i ustalony z Zamawiającym czas  - zależny od możliwości sprzętowych Zamawiającego; które to dane po upływie tego czasu i wykonaniu kopii zapasowych mogą zostać usunięte).”</w:t>
      </w:r>
    </w:p>
    <w:p w:rsidR="004E3558" w:rsidRDefault="004E3558" w:rsidP="00C63BD3">
      <w:pPr>
        <w:spacing w:after="0" w:line="360" w:lineRule="auto"/>
        <w:jc w:val="both"/>
      </w:pPr>
    </w:p>
    <w:p w:rsidR="00B83CA2" w:rsidRPr="00961454" w:rsidRDefault="00C63BD3" w:rsidP="00B83CA2">
      <w:pPr>
        <w:spacing w:line="360" w:lineRule="auto"/>
        <w:ind w:right="29"/>
        <w:jc w:val="both"/>
        <w:rPr>
          <w:rFonts w:ascii="Arial" w:hAnsi="Arial" w:cs="Arial"/>
          <w:b/>
          <w:sz w:val="20"/>
        </w:rPr>
      </w:pPr>
      <w:r w:rsidRPr="00C63BD3">
        <w:rPr>
          <w:rFonts w:ascii="Arial" w:hAnsi="Arial" w:cs="Arial"/>
          <w:b/>
          <w:sz w:val="20"/>
          <w:u w:val="single"/>
        </w:rPr>
        <w:t>Odpowiedź:</w:t>
      </w:r>
      <w:r w:rsidR="00B83CA2">
        <w:rPr>
          <w:rFonts w:ascii="Arial" w:hAnsi="Arial" w:cs="Arial"/>
          <w:b/>
          <w:sz w:val="20"/>
          <w:u w:val="single"/>
        </w:rPr>
        <w:t xml:space="preserve">   </w:t>
      </w:r>
      <w:r w:rsidR="00B83CA2">
        <w:rPr>
          <w:rFonts w:ascii="Arial" w:hAnsi="Arial" w:cs="Arial"/>
          <w:b/>
          <w:sz w:val="20"/>
        </w:rPr>
        <w:t xml:space="preserve"> </w:t>
      </w:r>
    </w:p>
    <w:p w:rsidR="00B83CA2" w:rsidRPr="00DF1CE6" w:rsidRDefault="00B83CA2" w:rsidP="00B83CA2">
      <w:pPr>
        <w:spacing w:after="0" w:line="360" w:lineRule="auto"/>
        <w:jc w:val="both"/>
      </w:pPr>
      <w:r w:rsidRPr="00B83CA2">
        <w:rPr>
          <w:rFonts w:ascii="Arial" w:hAnsi="Arial" w:cs="Arial"/>
          <w:b/>
          <w:sz w:val="20"/>
        </w:rPr>
        <w:t>Nowe brzmienie</w:t>
      </w:r>
      <w:r>
        <w:rPr>
          <w:rFonts w:ascii="Arial" w:hAnsi="Arial" w:cs="Arial"/>
          <w:sz w:val="20"/>
        </w:rPr>
        <w:t>; pomoc w a</w:t>
      </w:r>
      <w:r w:rsidRPr="00DF1CE6">
        <w:t>waryjn</w:t>
      </w:r>
      <w:r>
        <w:t>ym</w:t>
      </w:r>
      <w:r w:rsidRPr="00DF1CE6">
        <w:t xml:space="preserve"> odtwarzani</w:t>
      </w:r>
      <w:r>
        <w:t>u</w:t>
      </w:r>
      <w:r w:rsidRPr="00DF1CE6">
        <w:t>, na wniosek Zamawiającego, stanu oprogramowania i zgromadzonych danych archiwalnych, poprawnie zabezpieczonych na odpowiednich nośnikach.”</w:t>
      </w:r>
    </w:p>
    <w:p w:rsidR="00C63BD3" w:rsidRPr="00B83CA2" w:rsidRDefault="00C63BD3" w:rsidP="00C63BD3">
      <w:pPr>
        <w:spacing w:line="360" w:lineRule="auto"/>
        <w:ind w:right="29"/>
        <w:jc w:val="both"/>
        <w:rPr>
          <w:rFonts w:ascii="Arial" w:hAnsi="Arial" w:cs="Arial"/>
          <w:sz w:val="20"/>
        </w:rPr>
      </w:pPr>
    </w:p>
    <w:p w:rsidR="00B515DC" w:rsidRDefault="00B515DC" w:rsidP="00C63BD3">
      <w:pPr>
        <w:spacing w:after="0" w:line="240" w:lineRule="auto"/>
        <w:jc w:val="both"/>
        <w:rPr>
          <w:rFonts w:ascii="Calibri" w:eastAsia="Times New Roman" w:hAnsi="Calibri" w:cs="Times New Roman"/>
          <w:color w:val="000000"/>
          <w:u w:val="single"/>
          <w:lang w:eastAsia="pl-PL"/>
        </w:rPr>
      </w:pPr>
    </w:p>
    <w:p w:rsidR="00B515DC" w:rsidRPr="00B515DC" w:rsidRDefault="00B515DC" w:rsidP="00C63BD3">
      <w:pPr>
        <w:spacing w:after="0" w:line="240" w:lineRule="auto"/>
        <w:jc w:val="both"/>
        <w:rPr>
          <w:rFonts w:ascii="Calibri" w:eastAsia="Times New Roman" w:hAnsi="Calibri" w:cs="Times New Roman"/>
          <w:color w:val="000000"/>
          <w:u w:val="single"/>
          <w:lang w:eastAsia="pl-PL"/>
        </w:rPr>
      </w:pPr>
      <w:r w:rsidRPr="00B515DC">
        <w:rPr>
          <w:rFonts w:ascii="Calibri" w:eastAsia="Times New Roman" w:hAnsi="Calibri" w:cs="Times New Roman"/>
          <w:color w:val="000000"/>
          <w:u w:val="single"/>
          <w:lang w:eastAsia="pl-PL"/>
        </w:rPr>
        <w:t>Pytanie nr 14</w:t>
      </w:r>
    </w:p>
    <w:p w:rsidR="0079652E" w:rsidRPr="00DF1CE6" w:rsidRDefault="0079652E" w:rsidP="00C63BD3">
      <w:pPr>
        <w:spacing w:after="0" w:line="360" w:lineRule="auto"/>
        <w:jc w:val="both"/>
      </w:pPr>
      <w:r w:rsidRPr="00DF1CE6">
        <w:t xml:space="preserve">Dot. </w:t>
      </w:r>
      <w:proofErr w:type="spellStart"/>
      <w:r w:rsidRPr="00DF1CE6">
        <w:t>ppkt</w:t>
      </w:r>
      <w:proofErr w:type="spellEnd"/>
      <w:r w:rsidRPr="00DF1CE6">
        <w:t>.: „Prowadzenie rejestru kontaktów z Zamawiającym, obejmującego wizyty serwisowe i wykonane czynności, w tym zmiany konfiguracji oprogramowania”</w:t>
      </w:r>
    </w:p>
    <w:p w:rsidR="0079652E" w:rsidRDefault="0079652E" w:rsidP="00C63BD3">
      <w:pPr>
        <w:spacing w:after="0" w:line="360" w:lineRule="auto"/>
        <w:jc w:val="both"/>
      </w:pPr>
      <w:r>
        <w:t>Prosimy o dopuszczenie możliwości prowadzenia rejestru kontaktów z Zamawiającym poprzez dost</w:t>
      </w:r>
      <w:r>
        <w:rPr>
          <w:bCs/>
        </w:rPr>
        <w:t>ę</w:t>
      </w:r>
      <w:r>
        <w:t>p do strony internetowej  - za pośrednictwem elektronicznego systemu zgłoszeń.</w:t>
      </w:r>
    </w:p>
    <w:p w:rsidR="00C63BD3" w:rsidRPr="00B83CA2" w:rsidRDefault="00C63BD3" w:rsidP="00C63BD3">
      <w:pPr>
        <w:spacing w:line="360" w:lineRule="auto"/>
        <w:ind w:right="29"/>
        <w:jc w:val="both"/>
        <w:rPr>
          <w:rFonts w:ascii="Arial" w:hAnsi="Arial" w:cs="Arial"/>
          <w:b/>
          <w:sz w:val="20"/>
        </w:rPr>
      </w:pPr>
      <w:r w:rsidRPr="00C63BD3">
        <w:rPr>
          <w:rFonts w:ascii="Arial" w:hAnsi="Arial" w:cs="Arial"/>
          <w:b/>
          <w:sz w:val="20"/>
          <w:u w:val="single"/>
        </w:rPr>
        <w:t>Odpowiedź:</w:t>
      </w:r>
      <w:r w:rsidR="00B83CA2">
        <w:rPr>
          <w:rFonts w:ascii="Arial" w:hAnsi="Arial" w:cs="Arial"/>
          <w:b/>
          <w:sz w:val="20"/>
        </w:rPr>
        <w:t xml:space="preserve">  TAK ZAMAWIAJĄCY WYRAŻA ZGODĘ</w:t>
      </w:r>
    </w:p>
    <w:p w:rsidR="00B83CA2" w:rsidRDefault="00B83CA2" w:rsidP="00B83CA2">
      <w:pPr>
        <w:spacing w:after="0" w:line="360" w:lineRule="auto"/>
        <w:jc w:val="both"/>
      </w:pPr>
      <w:r>
        <w:t>prowadzenia rejestru kontaktów z Zamawiającym poprzez dost</w:t>
      </w:r>
      <w:r>
        <w:rPr>
          <w:bCs/>
        </w:rPr>
        <w:t>ę</w:t>
      </w:r>
      <w:r>
        <w:t>p do strony internetowej  - za pośrednictwem elektronicznego systemu zgłoszeń.</w:t>
      </w:r>
    </w:p>
    <w:p w:rsidR="006B6573" w:rsidRPr="006B6573" w:rsidRDefault="006B6573" w:rsidP="00C63BD3">
      <w:pPr>
        <w:spacing w:after="0" w:line="240" w:lineRule="auto"/>
        <w:jc w:val="both"/>
        <w:rPr>
          <w:rFonts w:ascii="Calibri" w:eastAsia="Times New Roman" w:hAnsi="Calibri" w:cs="Times New Roman"/>
          <w:color w:val="000000"/>
          <w:u w:val="single"/>
          <w:lang w:eastAsia="pl-PL"/>
        </w:rPr>
      </w:pPr>
      <w:r w:rsidRPr="006B6573">
        <w:rPr>
          <w:rFonts w:ascii="Calibri" w:eastAsia="Times New Roman" w:hAnsi="Calibri" w:cs="Times New Roman"/>
          <w:color w:val="000000"/>
          <w:u w:val="single"/>
          <w:lang w:eastAsia="pl-PL"/>
        </w:rPr>
        <w:t>Pytanie nr 15</w:t>
      </w:r>
    </w:p>
    <w:p w:rsidR="0079652E" w:rsidRPr="00DF1CE6" w:rsidRDefault="0079652E" w:rsidP="00C63BD3">
      <w:pPr>
        <w:spacing w:after="0" w:line="360" w:lineRule="auto"/>
        <w:jc w:val="both"/>
      </w:pPr>
      <w:r w:rsidRPr="00DF1CE6">
        <w:t xml:space="preserve">Dot. </w:t>
      </w:r>
      <w:proofErr w:type="spellStart"/>
      <w:r w:rsidRPr="00DF1CE6">
        <w:t>ppkt</w:t>
      </w:r>
      <w:proofErr w:type="spellEnd"/>
      <w:r w:rsidRPr="00DF1CE6">
        <w:t>.: „Możliwość administrowania systemem poprzez szyfrowane łącze internetowe”.</w:t>
      </w:r>
    </w:p>
    <w:p w:rsidR="0079652E" w:rsidRDefault="0079652E" w:rsidP="00C63BD3">
      <w:pPr>
        <w:spacing w:after="0" w:line="360" w:lineRule="auto"/>
        <w:jc w:val="both"/>
      </w:pPr>
      <w:r>
        <w:t>Wykonawca zapewnia taką możliwość pod warunkiem zapewnienia szyfrowanego łącza internetowego przez Zamawiającego.</w:t>
      </w:r>
    </w:p>
    <w:p w:rsidR="00B014F8" w:rsidRDefault="00C63BD3" w:rsidP="00B014F8">
      <w:pPr>
        <w:spacing w:after="0" w:line="360" w:lineRule="auto"/>
        <w:jc w:val="both"/>
      </w:pPr>
      <w:r w:rsidRPr="00C63BD3">
        <w:rPr>
          <w:rFonts w:ascii="Arial" w:hAnsi="Arial" w:cs="Arial"/>
          <w:b/>
          <w:sz w:val="20"/>
          <w:u w:val="single"/>
        </w:rPr>
        <w:t>Odpowiedź:</w:t>
      </w:r>
      <w:r w:rsidR="00B83CA2">
        <w:rPr>
          <w:rFonts w:ascii="Arial" w:hAnsi="Arial" w:cs="Arial"/>
          <w:b/>
          <w:sz w:val="20"/>
        </w:rPr>
        <w:t xml:space="preserve"> </w:t>
      </w:r>
      <w:r w:rsidR="00B014F8">
        <w:rPr>
          <w:rFonts w:ascii="Arial" w:hAnsi="Arial" w:cs="Arial"/>
          <w:b/>
          <w:sz w:val="20"/>
        </w:rPr>
        <w:t xml:space="preserve">ZAMAWIAJĄCY </w:t>
      </w:r>
      <w:r w:rsidR="00B014F8">
        <w:t>.</w:t>
      </w:r>
      <w:r w:rsidR="00B014F8" w:rsidRPr="00B014F8">
        <w:t xml:space="preserve"> </w:t>
      </w:r>
      <w:r w:rsidR="00B014F8">
        <w:t>zapewnienia szyfrowane łącza internetowe</w:t>
      </w:r>
    </w:p>
    <w:p w:rsidR="006B6573" w:rsidRDefault="006B6573" w:rsidP="00C63BD3">
      <w:pPr>
        <w:spacing w:after="0" w:line="240" w:lineRule="auto"/>
        <w:jc w:val="both"/>
        <w:rPr>
          <w:rFonts w:ascii="Calibri" w:eastAsia="Times New Roman" w:hAnsi="Calibri" w:cs="Times New Roman"/>
          <w:color w:val="000000"/>
          <w:u w:val="single"/>
          <w:lang w:eastAsia="pl-PL"/>
        </w:rPr>
      </w:pPr>
    </w:p>
    <w:p w:rsidR="006B6573" w:rsidRPr="006B6573" w:rsidRDefault="006B6573" w:rsidP="00C63BD3">
      <w:pPr>
        <w:spacing w:after="0" w:line="240" w:lineRule="auto"/>
        <w:jc w:val="both"/>
        <w:rPr>
          <w:rFonts w:ascii="Calibri" w:eastAsia="Times New Roman" w:hAnsi="Calibri" w:cs="Times New Roman"/>
          <w:color w:val="000000"/>
          <w:u w:val="single"/>
          <w:lang w:eastAsia="pl-PL"/>
        </w:rPr>
      </w:pPr>
      <w:r w:rsidRPr="006B6573">
        <w:rPr>
          <w:rFonts w:ascii="Calibri" w:eastAsia="Times New Roman" w:hAnsi="Calibri" w:cs="Times New Roman"/>
          <w:color w:val="000000"/>
          <w:u w:val="single"/>
          <w:lang w:eastAsia="pl-PL"/>
        </w:rPr>
        <w:t>Pytanie nr 16</w:t>
      </w:r>
    </w:p>
    <w:p w:rsidR="0079652E" w:rsidRPr="00DF1CE6" w:rsidRDefault="0079652E" w:rsidP="00C63BD3">
      <w:pPr>
        <w:spacing w:after="0" w:line="360" w:lineRule="auto"/>
        <w:jc w:val="both"/>
        <w:rPr>
          <w:u w:val="single"/>
        </w:rPr>
      </w:pPr>
      <w:r w:rsidRPr="00DF1CE6">
        <w:rPr>
          <w:u w:val="single"/>
        </w:rPr>
        <w:t>II. dot. Projektu Umowy – Załącznik Nr 5 do SIWZ:</w:t>
      </w:r>
    </w:p>
    <w:p w:rsidR="0079652E" w:rsidRPr="00DF1CE6" w:rsidRDefault="0079652E" w:rsidP="00C63BD3">
      <w:pPr>
        <w:spacing w:after="0" w:line="360" w:lineRule="auto"/>
        <w:jc w:val="both"/>
      </w:pPr>
      <w:r w:rsidRPr="00DF1CE6">
        <w:t>Dot. Par. 3 oraz pkt. SIWZ Termin realizacji:</w:t>
      </w:r>
    </w:p>
    <w:p w:rsidR="0079652E" w:rsidRDefault="0079652E" w:rsidP="00C63BD3">
      <w:pPr>
        <w:spacing w:after="0" w:line="360" w:lineRule="auto"/>
        <w:jc w:val="both"/>
      </w:pPr>
      <w:r>
        <w:t>Prosimy o zmianę w par. 3 terminu realizacji z 60 dni na 2 miesiące od dnia podpisania umowy  (zgodnie z SIWZ).</w:t>
      </w:r>
    </w:p>
    <w:p w:rsidR="00C63BD3" w:rsidRPr="00B014F8" w:rsidRDefault="00C63BD3" w:rsidP="00C63BD3">
      <w:pPr>
        <w:spacing w:line="360" w:lineRule="auto"/>
        <w:ind w:right="29"/>
        <w:jc w:val="both"/>
        <w:rPr>
          <w:rFonts w:ascii="Arial" w:hAnsi="Arial" w:cs="Arial"/>
          <w:b/>
          <w:sz w:val="20"/>
        </w:rPr>
      </w:pPr>
      <w:r w:rsidRPr="00C63BD3">
        <w:rPr>
          <w:rFonts w:ascii="Arial" w:hAnsi="Arial" w:cs="Arial"/>
          <w:b/>
          <w:sz w:val="20"/>
          <w:u w:val="single"/>
        </w:rPr>
        <w:t>Odpowiedź:</w:t>
      </w:r>
      <w:r w:rsidR="00B014F8">
        <w:rPr>
          <w:rFonts w:ascii="Arial" w:hAnsi="Arial" w:cs="Arial"/>
          <w:b/>
          <w:sz w:val="20"/>
        </w:rPr>
        <w:t xml:space="preserve"> NIE. ZGODNIE Z SIWZ</w:t>
      </w:r>
    </w:p>
    <w:p w:rsidR="006B6573" w:rsidRPr="006B6573" w:rsidRDefault="006B6573" w:rsidP="00C63BD3">
      <w:pPr>
        <w:spacing w:after="0" w:line="240" w:lineRule="auto"/>
        <w:jc w:val="both"/>
        <w:rPr>
          <w:rFonts w:ascii="Calibri" w:eastAsia="Times New Roman" w:hAnsi="Calibri" w:cs="Times New Roman"/>
          <w:color w:val="000000"/>
          <w:u w:val="single"/>
          <w:lang w:eastAsia="pl-PL"/>
        </w:rPr>
      </w:pPr>
      <w:r w:rsidRPr="006B6573">
        <w:rPr>
          <w:rFonts w:ascii="Calibri" w:eastAsia="Times New Roman" w:hAnsi="Calibri" w:cs="Times New Roman"/>
          <w:color w:val="000000"/>
          <w:u w:val="single"/>
          <w:lang w:eastAsia="pl-PL"/>
        </w:rPr>
        <w:t>Pytanie nr 17</w:t>
      </w:r>
    </w:p>
    <w:p w:rsidR="0079652E" w:rsidRDefault="0079652E" w:rsidP="00C63BD3">
      <w:pPr>
        <w:spacing w:after="0" w:line="360" w:lineRule="auto"/>
        <w:jc w:val="both"/>
        <w:rPr>
          <w:b/>
        </w:rPr>
      </w:pPr>
      <w:r>
        <w:rPr>
          <w:b/>
        </w:rPr>
        <w:t>Dot. par. 4 ust. 3:</w:t>
      </w:r>
    </w:p>
    <w:p w:rsidR="0079652E" w:rsidRDefault="0079652E" w:rsidP="00C63BD3">
      <w:pPr>
        <w:spacing w:after="0" w:line="360" w:lineRule="auto"/>
        <w:jc w:val="both"/>
      </w:pPr>
      <w:r>
        <w:t xml:space="preserve">Prosimy o modyfikację tego ust. w następujący sposób: </w:t>
      </w:r>
    </w:p>
    <w:p w:rsidR="0079652E" w:rsidRDefault="0079652E" w:rsidP="00C63BD3">
      <w:pPr>
        <w:pStyle w:val="Akapitzlist"/>
        <w:numPr>
          <w:ilvl w:val="0"/>
          <w:numId w:val="3"/>
        </w:numPr>
        <w:autoSpaceDE w:val="0"/>
        <w:autoSpaceDN w:val="0"/>
        <w:adjustRightInd w:val="0"/>
        <w:ind w:left="0" w:firstLine="0"/>
        <w:jc w:val="both"/>
        <w:rPr>
          <w:color w:val="000000"/>
        </w:rPr>
      </w:pPr>
      <w:r>
        <w:rPr>
          <w:color w:val="000000"/>
        </w:rPr>
        <w:lastRenderedPageBreak/>
        <w:t xml:space="preserve">Wykonawca w okresie gwarancyjnym, nieodpłatnie udzieli wszechstronnej pomocy Zamawiającemu, jeżeli tylko wystąpią jakiekolwiek trudności związane z eksploatacją przedmiotu umowy w terminie </w:t>
      </w:r>
      <w:r>
        <w:rPr>
          <w:strike/>
          <w:color w:val="000000"/>
        </w:rPr>
        <w:t>24 godzin</w:t>
      </w:r>
      <w:r>
        <w:rPr>
          <w:color w:val="000000"/>
        </w:rPr>
        <w:t xml:space="preserve">  </w:t>
      </w:r>
      <w:r>
        <w:rPr>
          <w:b/>
          <w:color w:val="000000"/>
        </w:rPr>
        <w:t>2 dni roboczych</w:t>
      </w:r>
      <w:r>
        <w:rPr>
          <w:color w:val="000000"/>
        </w:rPr>
        <w:t xml:space="preserve"> od momentu </w:t>
      </w:r>
      <w:r>
        <w:rPr>
          <w:b/>
          <w:color w:val="000000"/>
        </w:rPr>
        <w:t>potwierdzenia otrzymania przez Wykonawcę</w:t>
      </w:r>
      <w:r>
        <w:rPr>
          <w:color w:val="000000"/>
        </w:rPr>
        <w:t xml:space="preserve"> powiadomienia o zaistnieniu tej okoliczności.”</w:t>
      </w:r>
    </w:p>
    <w:p w:rsidR="00C63BD3" w:rsidRPr="000D357E" w:rsidRDefault="00C63BD3" w:rsidP="00C63BD3">
      <w:pPr>
        <w:spacing w:line="360" w:lineRule="auto"/>
        <w:ind w:right="29"/>
        <w:jc w:val="both"/>
        <w:rPr>
          <w:rFonts w:ascii="Arial" w:hAnsi="Arial" w:cs="Arial"/>
          <w:b/>
          <w:sz w:val="20"/>
        </w:rPr>
      </w:pPr>
      <w:r w:rsidRPr="00C63BD3">
        <w:rPr>
          <w:rFonts w:ascii="Arial" w:hAnsi="Arial" w:cs="Arial"/>
          <w:b/>
          <w:sz w:val="20"/>
          <w:u w:val="single"/>
        </w:rPr>
        <w:t>Odpowiedź:</w:t>
      </w:r>
      <w:r w:rsidR="000D357E">
        <w:rPr>
          <w:rFonts w:ascii="Arial" w:hAnsi="Arial" w:cs="Arial"/>
          <w:b/>
          <w:sz w:val="20"/>
        </w:rPr>
        <w:t xml:space="preserve">  TAK. ZAMAWIAJĄCY WYRAŻA ZGODĘ</w:t>
      </w:r>
    </w:p>
    <w:p w:rsidR="006B6573" w:rsidRPr="006B6573" w:rsidRDefault="006B6573" w:rsidP="00C63BD3">
      <w:pPr>
        <w:spacing w:after="0" w:line="240" w:lineRule="auto"/>
        <w:jc w:val="both"/>
        <w:rPr>
          <w:rFonts w:ascii="Calibri" w:eastAsia="Times New Roman" w:hAnsi="Calibri" w:cs="Times New Roman"/>
          <w:color w:val="000000"/>
          <w:u w:val="single"/>
          <w:lang w:eastAsia="pl-PL"/>
        </w:rPr>
      </w:pPr>
      <w:r w:rsidRPr="006B6573">
        <w:rPr>
          <w:rFonts w:ascii="Calibri" w:eastAsia="Times New Roman" w:hAnsi="Calibri" w:cs="Times New Roman"/>
          <w:color w:val="000000"/>
          <w:u w:val="single"/>
          <w:lang w:eastAsia="pl-PL"/>
        </w:rPr>
        <w:t>Pytanie nr 18</w:t>
      </w:r>
    </w:p>
    <w:p w:rsidR="0079652E" w:rsidRDefault="0079652E" w:rsidP="00C63BD3">
      <w:pPr>
        <w:autoSpaceDE w:val="0"/>
        <w:autoSpaceDN w:val="0"/>
        <w:adjustRightInd w:val="0"/>
        <w:jc w:val="both"/>
        <w:rPr>
          <w:b/>
          <w:color w:val="000000"/>
        </w:rPr>
      </w:pPr>
      <w:r>
        <w:rPr>
          <w:b/>
          <w:color w:val="000000"/>
        </w:rPr>
        <w:t>Dot. Par. 5 ust. 17:</w:t>
      </w:r>
    </w:p>
    <w:p w:rsidR="0079652E" w:rsidRDefault="0079652E" w:rsidP="00C63BD3">
      <w:pPr>
        <w:spacing w:after="0" w:line="360" w:lineRule="auto"/>
        <w:jc w:val="both"/>
      </w:pPr>
      <w:r>
        <w:t xml:space="preserve">Prosimy o modyfikację tego ust. w następujący sposób: </w:t>
      </w:r>
    </w:p>
    <w:p w:rsidR="0079652E" w:rsidRDefault="0079652E" w:rsidP="00C63BD3">
      <w:pPr>
        <w:pStyle w:val="Akapitzlist"/>
        <w:numPr>
          <w:ilvl w:val="0"/>
          <w:numId w:val="4"/>
        </w:numPr>
        <w:autoSpaceDE w:val="0"/>
        <w:autoSpaceDN w:val="0"/>
        <w:adjustRightInd w:val="0"/>
        <w:ind w:left="0" w:firstLine="0"/>
      </w:pPr>
      <w:r>
        <w:t xml:space="preserve">Wykonawca gwarantuje dostępność serwisową części zamiennych przez minimum </w:t>
      </w:r>
      <w:r>
        <w:rPr>
          <w:strike/>
        </w:rPr>
        <w:t>7</w:t>
      </w:r>
      <w:r>
        <w:t xml:space="preserve">  </w:t>
      </w:r>
      <w:r>
        <w:rPr>
          <w:b/>
        </w:rPr>
        <w:t>5</w:t>
      </w:r>
      <w:r>
        <w:t xml:space="preserve"> lat  od daty zakończenia produkcji danego urządzenia ( elementu systemu).</w:t>
      </w:r>
    </w:p>
    <w:p w:rsidR="0079652E" w:rsidRDefault="0079652E" w:rsidP="00C63BD3">
      <w:pPr>
        <w:autoSpaceDE w:val="0"/>
        <w:autoSpaceDN w:val="0"/>
        <w:adjustRightInd w:val="0"/>
        <w:jc w:val="both"/>
        <w:rPr>
          <w:color w:val="000000"/>
        </w:rPr>
      </w:pPr>
      <w:r>
        <w:rPr>
          <w:color w:val="000000"/>
        </w:rPr>
        <w:t>Producenci sprzętu komputerowego, który jest przedmiotem niniejszego postępowania, gwarantują dostępność serwisową części zamiennych przez max 5 lat od daty zakończenia produkcji. W związku z tym faktem prosimy o modyfikację – jak wyżej.</w:t>
      </w:r>
    </w:p>
    <w:p w:rsidR="00C63BD3" w:rsidRPr="000D357E" w:rsidRDefault="00C63BD3" w:rsidP="00C63BD3">
      <w:pPr>
        <w:spacing w:line="360" w:lineRule="auto"/>
        <w:ind w:right="29"/>
        <w:jc w:val="both"/>
        <w:rPr>
          <w:rFonts w:ascii="Arial" w:hAnsi="Arial" w:cs="Arial"/>
          <w:b/>
          <w:sz w:val="20"/>
        </w:rPr>
      </w:pPr>
      <w:r w:rsidRPr="00C63BD3">
        <w:rPr>
          <w:rFonts w:ascii="Arial" w:hAnsi="Arial" w:cs="Arial"/>
          <w:b/>
          <w:sz w:val="20"/>
          <w:u w:val="single"/>
        </w:rPr>
        <w:t>Odpowiedź:</w:t>
      </w:r>
      <w:r w:rsidR="000D357E">
        <w:rPr>
          <w:rFonts w:ascii="Arial" w:hAnsi="Arial" w:cs="Arial"/>
          <w:b/>
          <w:sz w:val="20"/>
        </w:rPr>
        <w:t xml:space="preserve"> NIE. ZGODNIE Z SIWZ</w:t>
      </w:r>
    </w:p>
    <w:p w:rsidR="006B6573" w:rsidRPr="006B6573" w:rsidRDefault="006B6573" w:rsidP="00C63BD3">
      <w:pPr>
        <w:spacing w:after="0" w:line="240" w:lineRule="auto"/>
        <w:jc w:val="both"/>
        <w:rPr>
          <w:rFonts w:ascii="Calibri" w:eastAsia="Times New Roman" w:hAnsi="Calibri" w:cs="Times New Roman"/>
          <w:color w:val="000000"/>
          <w:u w:val="single"/>
          <w:lang w:eastAsia="pl-PL"/>
        </w:rPr>
      </w:pPr>
      <w:r w:rsidRPr="006B6573">
        <w:rPr>
          <w:rFonts w:ascii="Calibri" w:eastAsia="Times New Roman" w:hAnsi="Calibri" w:cs="Times New Roman"/>
          <w:color w:val="000000"/>
          <w:u w:val="single"/>
          <w:lang w:eastAsia="pl-PL"/>
        </w:rPr>
        <w:t>Pytanie nr 19</w:t>
      </w:r>
    </w:p>
    <w:p w:rsidR="0079652E" w:rsidRDefault="0079652E" w:rsidP="00C63BD3">
      <w:pPr>
        <w:autoSpaceDE w:val="0"/>
        <w:autoSpaceDN w:val="0"/>
        <w:adjustRightInd w:val="0"/>
        <w:jc w:val="both"/>
      </w:pPr>
      <w:r>
        <w:rPr>
          <w:b/>
          <w:color w:val="000000"/>
        </w:rPr>
        <w:t>Dot. Par. 6:</w:t>
      </w:r>
      <w:r>
        <w:t xml:space="preserve">Prosimy o modyfikację tego par. w następujący sposób: </w:t>
      </w:r>
    </w:p>
    <w:p w:rsidR="0079652E" w:rsidRDefault="0079652E" w:rsidP="00C63BD3">
      <w:pPr>
        <w:numPr>
          <w:ilvl w:val="0"/>
          <w:numId w:val="5"/>
        </w:numPr>
        <w:tabs>
          <w:tab w:val="num" w:pos="360"/>
        </w:tabs>
        <w:spacing w:after="0" w:line="240" w:lineRule="auto"/>
        <w:ind w:left="0" w:firstLine="0"/>
        <w:jc w:val="both"/>
      </w:pPr>
      <w:r>
        <w:t>Strony ustalają wysokość kar umownych w przypadku:</w:t>
      </w:r>
    </w:p>
    <w:p w:rsidR="0079652E" w:rsidRDefault="0079652E" w:rsidP="00C63BD3">
      <w:pPr>
        <w:numPr>
          <w:ilvl w:val="0"/>
          <w:numId w:val="6"/>
        </w:numPr>
        <w:spacing w:after="0" w:line="240" w:lineRule="auto"/>
        <w:ind w:left="0" w:firstLine="0"/>
        <w:jc w:val="both"/>
      </w:pPr>
      <w:r>
        <w:rPr>
          <w:b/>
        </w:rPr>
        <w:t>zwłoki</w:t>
      </w:r>
      <w:r>
        <w:t xml:space="preserve"> </w:t>
      </w:r>
      <w:r>
        <w:rPr>
          <w:strike/>
        </w:rPr>
        <w:t>opóźnienia</w:t>
      </w:r>
      <w:r>
        <w:t xml:space="preserve"> w terminie dostawy, w wysokości </w:t>
      </w:r>
      <w:r>
        <w:rPr>
          <w:b/>
        </w:rPr>
        <w:t>0,1</w:t>
      </w:r>
      <w:r>
        <w:t xml:space="preserve">% wartości przedmiotu umowy określonej                 w § 2 ust. 1 za każdy dzień </w:t>
      </w:r>
      <w:r>
        <w:rPr>
          <w:b/>
        </w:rPr>
        <w:t>zwłoki</w:t>
      </w:r>
      <w:r>
        <w:t xml:space="preserve"> </w:t>
      </w:r>
      <w:r>
        <w:rPr>
          <w:strike/>
        </w:rPr>
        <w:t>opóźnienia</w:t>
      </w:r>
      <w:r>
        <w:t>,</w:t>
      </w:r>
    </w:p>
    <w:p w:rsidR="0079652E" w:rsidRDefault="0079652E" w:rsidP="00C63BD3">
      <w:pPr>
        <w:numPr>
          <w:ilvl w:val="0"/>
          <w:numId w:val="7"/>
        </w:numPr>
        <w:spacing w:after="0" w:line="240" w:lineRule="auto"/>
        <w:ind w:left="0" w:firstLine="0"/>
        <w:jc w:val="both"/>
      </w:pPr>
      <w:r>
        <w:rPr>
          <w:b/>
        </w:rPr>
        <w:t>zwłoki</w:t>
      </w:r>
      <w:r>
        <w:t xml:space="preserve"> </w:t>
      </w:r>
      <w:r>
        <w:rPr>
          <w:strike/>
        </w:rPr>
        <w:t>opóźnienia</w:t>
      </w:r>
      <w:r>
        <w:t xml:space="preserve"> w terminie reakcji serwisowej Wykonawcy, o której mowa w § 5 ust. 9 i 10 umowy oraz w wykonaniu obowiązków umownych Wykonawcy, o których mowa w § 4 ust. 3 umowy, § 5 ust. 12 - w wysokości </w:t>
      </w:r>
      <w:r>
        <w:rPr>
          <w:b/>
        </w:rPr>
        <w:t>0,1</w:t>
      </w:r>
      <w:r>
        <w:t xml:space="preserve">% wartości przedmiotu umowy określonej w § 2 ust. 1 za każdy dzień </w:t>
      </w:r>
      <w:r>
        <w:rPr>
          <w:b/>
        </w:rPr>
        <w:t xml:space="preserve">zwłoki </w:t>
      </w:r>
      <w:r>
        <w:rPr>
          <w:strike/>
        </w:rPr>
        <w:t>opóźnienia</w:t>
      </w:r>
      <w:r>
        <w:t>,</w:t>
      </w:r>
    </w:p>
    <w:p w:rsidR="0079652E" w:rsidRDefault="0079652E" w:rsidP="00C63BD3">
      <w:pPr>
        <w:numPr>
          <w:ilvl w:val="0"/>
          <w:numId w:val="7"/>
        </w:numPr>
        <w:spacing w:after="0" w:line="240" w:lineRule="auto"/>
        <w:ind w:left="0" w:firstLine="0"/>
        <w:jc w:val="both"/>
      </w:pPr>
      <w:r>
        <w:t xml:space="preserve">odstąpienia od umowy z powodu okoliczności, za które odpowiada Wykonawca – Wykonawca zobowiązuje się zapłacić Zamawiającemu karę w wysokości 5 % wartości przedmiotu umowy określonej  w § 2 ust. 1.   </w:t>
      </w:r>
    </w:p>
    <w:p w:rsidR="0079652E" w:rsidRDefault="0079652E" w:rsidP="00C63BD3">
      <w:pPr>
        <w:numPr>
          <w:ilvl w:val="0"/>
          <w:numId w:val="7"/>
        </w:numPr>
        <w:spacing w:after="0" w:line="240" w:lineRule="auto"/>
        <w:ind w:left="0" w:firstLine="0"/>
        <w:jc w:val="both"/>
        <w:rPr>
          <w:b/>
        </w:rPr>
      </w:pPr>
      <w:r>
        <w:rPr>
          <w:b/>
        </w:rPr>
        <w:t xml:space="preserve">odstąpienia od umowy z powodu okoliczności, za które odpowiada Zamawiający – Zamawiający zobowiązuje się zapłacić Wykonawcy karę w wysokości 5 % wartości przedmiotu umowy określonej  w § 2 ust. 1.   </w:t>
      </w:r>
    </w:p>
    <w:p w:rsidR="0079652E" w:rsidRDefault="0079652E" w:rsidP="00C63BD3">
      <w:pPr>
        <w:numPr>
          <w:ilvl w:val="0"/>
          <w:numId w:val="7"/>
        </w:numPr>
        <w:spacing w:after="0" w:line="240" w:lineRule="auto"/>
        <w:ind w:left="0" w:firstLine="0"/>
        <w:jc w:val="both"/>
        <w:rPr>
          <w:rFonts w:ascii="Calibri" w:hAnsi="Calibri"/>
          <w:b/>
        </w:rPr>
      </w:pPr>
      <w:r>
        <w:rPr>
          <w:b/>
        </w:rPr>
        <w:t>Łączna suma naliczonych kar umownych z wszystkich tytułów nie może przekroczyć 10% wartości przedmiotu umowy określonej w § 2 ust. 1.</w:t>
      </w:r>
    </w:p>
    <w:p w:rsidR="0079652E" w:rsidRDefault="0079652E" w:rsidP="00C63BD3">
      <w:pPr>
        <w:pStyle w:val="Akapitzlist"/>
        <w:ind w:left="0"/>
        <w:jc w:val="both"/>
      </w:pPr>
    </w:p>
    <w:p w:rsidR="0079652E" w:rsidRDefault="0079652E" w:rsidP="00C63BD3">
      <w:pPr>
        <w:numPr>
          <w:ilvl w:val="0"/>
          <w:numId w:val="5"/>
        </w:numPr>
        <w:tabs>
          <w:tab w:val="num" w:pos="360"/>
        </w:tabs>
        <w:spacing w:after="0" w:line="240" w:lineRule="auto"/>
        <w:ind w:left="0" w:firstLine="0"/>
        <w:jc w:val="both"/>
      </w:pPr>
      <w:r>
        <w:t xml:space="preserve">Zamawiający zastrzega możliwość dochodzenia odszkodowania do pełnej wysokości </w:t>
      </w:r>
      <w:r>
        <w:rPr>
          <w:b/>
        </w:rPr>
        <w:t xml:space="preserve">udowodnionej </w:t>
      </w:r>
      <w:r>
        <w:t>szkody, jeśli kary umowne nie będą pokrywały wyrządzonej szkody.</w:t>
      </w:r>
    </w:p>
    <w:p w:rsidR="0079652E" w:rsidRDefault="0079652E" w:rsidP="00C63BD3">
      <w:pPr>
        <w:jc w:val="both"/>
      </w:pPr>
    </w:p>
    <w:p w:rsidR="0079652E" w:rsidRPr="000D357E" w:rsidRDefault="0079652E" w:rsidP="00C63BD3">
      <w:pPr>
        <w:pStyle w:val="Tekstpodstawowywcity"/>
        <w:numPr>
          <w:ilvl w:val="0"/>
          <w:numId w:val="5"/>
        </w:numPr>
        <w:tabs>
          <w:tab w:val="num" w:pos="426"/>
        </w:tabs>
        <w:suppressAutoHyphens w:val="0"/>
        <w:spacing w:after="0"/>
        <w:ind w:left="0" w:firstLine="0"/>
        <w:jc w:val="both"/>
        <w:rPr>
          <w:rFonts w:asciiTheme="minorHAnsi" w:hAnsiTheme="minorHAnsi"/>
          <w:sz w:val="22"/>
          <w:szCs w:val="22"/>
        </w:rPr>
      </w:pPr>
      <w:r>
        <w:rPr>
          <w:rFonts w:ascii="Calibri" w:hAnsi="Calibri"/>
          <w:sz w:val="22"/>
          <w:szCs w:val="22"/>
        </w:rPr>
        <w:t>W przypadku niezrealizowania zamówienia (brak co najmniej jednego z elementów takich jak: dostawa, instalacja, uruchomienie sprzętu, bądź przeszkolenie pracowników) w terminie określonym w § 3 niniejszej umowy przez okres 15 dni,  Zamawiający zastrzega sobie prawo odstąpienia od umowy – z powodu okoliczności, za które odpowiada Wykonawca - w terminie 30 dni od daty</w:t>
      </w:r>
      <w:r>
        <w:rPr>
          <w:rFonts w:asciiTheme="minorHAnsi" w:hAnsiTheme="minorHAnsi"/>
          <w:sz w:val="22"/>
          <w:szCs w:val="22"/>
        </w:rPr>
        <w:t xml:space="preserve"> zaistnienia tej okoliczności, </w:t>
      </w:r>
      <w:r>
        <w:rPr>
          <w:rFonts w:asciiTheme="minorHAnsi" w:hAnsiTheme="minorHAnsi"/>
          <w:b/>
          <w:sz w:val="22"/>
          <w:szCs w:val="22"/>
        </w:rPr>
        <w:t>pod warunkiem, że wcześniej wysłał Wykonawcy dwukrotne, pisemne wezwanie                          do realizacji zamówienia, wysłane w odstępie co najmniej 7 dni</w:t>
      </w:r>
      <w:r>
        <w:rPr>
          <w:rFonts w:asciiTheme="minorHAnsi" w:hAnsiTheme="minorHAnsi"/>
          <w:sz w:val="22"/>
          <w:szCs w:val="22"/>
        </w:rPr>
        <w:t xml:space="preserve">. </w:t>
      </w:r>
      <w:r>
        <w:rPr>
          <w:rFonts w:ascii="Calibri" w:hAnsi="Calibri"/>
          <w:sz w:val="22"/>
          <w:szCs w:val="22"/>
        </w:rPr>
        <w:t>Odstąpienie od umowy nastąpi poprzez złożenie stosownego pisemnego oświadczenia przez Zamawiającego. Paragraf 6 ust. 1 lit. c umowy stosuje się odpowiednio.</w:t>
      </w:r>
      <w:r>
        <w:rPr>
          <w:rFonts w:asciiTheme="minorHAnsi" w:hAnsiTheme="minorHAnsi"/>
          <w:sz w:val="22"/>
          <w:szCs w:val="22"/>
        </w:rPr>
        <w:t>”</w:t>
      </w:r>
      <w:r>
        <w:rPr>
          <w:rFonts w:ascii="Calibri" w:hAnsi="Calibri"/>
          <w:sz w:val="22"/>
          <w:szCs w:val="22"/>
        </w:rPr>
        <w:t xml:space="preserve"> </w:t>
      </w:r>
    </w:p>
    <w:p w:rsidR="000D357E" w:rsidRDefault="000D357E" w:rsidP="000D357E">
      <w:pPr>
        <w:pStyle w:val="Akapitzlist"/>
        <w:rPr>
          <w:rFonts w:asciiTheme="minorHAnsi" w:hAnsiTheme="minorHAnsi"/>
          <w:sz w:val="22"/>
          <w:szCs w:val="22"/>
        </w:rPr>
      </w:pPr>
    </w:p>
    <w:p w:rsidR="000D357E" w:rsidRDefault="000D357E" w:rsidP="000D357E">
      <w:pPr>
        <w:pStyle w:val="Tekstpodstawowywcity"/>
        <w:suppressAutoHyphens w:val="0"/>
        <w:spacing w:after="0"/>
        <w:ind w:left="0"/>
        <w:jc w:val="both"/>
        <w:rPr>
          <w:rFonts w:asciiTheme="minorHAnsi" w:hAnsiTheme="minorHAnsi"/>
          <w:sz w:val="22"/>
          <w:szCs w:val="22"/>
        </w:rPr>
      </w:pPr>
    </w:p>
    <w:p w:rsidR="00D92171" w:rsidRPr="000D357E" w:rsidRDefault="00D92171" w:rsidP="00D92171">
      <w:pPr>
        <w:spacing w:line="360" w:lineRule="auto"/>
        <w:ind w:right="29"/>
        <w:jc w:val="both"/>
        <w:rPr>
          <w:rFonts w:ascii="Arial" w:hAnsi="Arial" w:cs="Arial"/>
          <w:b/>
          <w:sz w:val="20"/>
        </w:rPr>
      </w:pPr>
      <w:r w:rsidRPr="00D92171">
        <w:rPr>
          <w:rFonts w:ascii="Arial" w:hAnsi="Arial" w:cs="Arial"/>
          <w:b/>
          <w:sz w:val="20"/>
          <w:u w:val="single"/>
        </w:rPr>
        <w:t>Odpowiedź:</w:t>
      </w:r>
      <w:r w:rsidR="000D357E">
        <w:rPr>
          <w:rFonts w:ascii="Arial" w:hAnsi="Arial" w:cs="Arial"/>
          <w:b/>
          <w:sz w:val="20"/>
        </w:rPr>
        <w:t xml:space="preserve"> NIE. ZGODNIE Z SIWZ</w:t>
      </w:r>
    </w:p>
    <w:p w:rsidR="0079652E" w:rsidRDefault="0079652E" w:rsidP="00C63BD3">
      <w:pPr>
        <w:pStyle w:val="Tekstpodstawowywcity"/>
        <w:suppressAutoHyphens w:val="0"/>
        <w:spacing w:after="0"/>
        <w:ind w:left="0"/>
        <w:jc w:val="both"/>
        <w:rPr>
          <w:rFonts w:asciiTheme="minorHAnsi" w:hAnsiTheme="minorHAnsi"/>
          <w:sz w:val="22"/>
          <w:szCs w:val="22"/>
        </w:rPr>
      </w:pPr>
    </w:p>
    <w:p w:rsidR="003D6F3C" w:rsidRPr="003D6F3C" w:rsidRDefault="003D6F3C" w:rsidP="00C63BD3">
      <w:pPr>
        <w:spacing w:after="0" w:line="240" w:lineRule="auto"/>
        <w:jc w:val="both"/>
        <w:rPr>
          <w:rFonts w:ascii="Calibri" w:eastAsia="Times New Roman" w:hAnsi="Calibri" w:cs="Times New Roman"/>
          <w:color w:val="000000"/>
          <w:u w:val="single"/>
          <w:lang w:eastAsia="pl-PL"/>
        </w:rPr>
      </w:pPr>
      <w:r w:rsidRPr="003D6F3C">
        <w:rPr>
          <w:rFonts w:ascii="Calibri" w:eastAsia="Times New Roman" w:hAnsi="Calibri" w:cs="Times New Roman"/>
          <w:color w:val="000000"/>
          <w:u w:val="single"/>
          <w:lang w:eastAsia="pl-PL"/>
        </w:rPr>
        <w:t>Pytanie nr 20</w:t>
      </w:r>
    </w:p>
    <w:p w:rsidR="0079652E" w:rsidRDefault="0079652E" w:rsidP="00C63BD3">
      <w:pPr>
        <w:pStyle w:val="Tekstpodstawowywcity"/>
        <w:suppressAutoHyphens w:val="0"/>
        <w:spacing w:after="0"/>
        <w:ind w:left="0"/>
        <w:jc w:val="both"/>
        <w:rPr>
          <w:rFonts w:asciiTheme="minorHAnsi" w:hAnsiTheme="minorHAnsi"/>
          <w:b/>
          <w:sz w:val="22"/>
          <w:szCs w:val="22"/>
        </w:rPr>
      </w:pPr>
      <w:r>
        <w:rPr>
          <w:rFonts w:asciiTheme="minorHAnsi" w:hAnsiTheme="minorHAnsi"/>
          <w:b/>
          <w:sz w:val="22"/>
          <w:szCs w:val="22"/>
        </w:rPr>
        <w:t>Dot. par. 7 ust. 10:</w:t>
      </w:r>
    </w:p>
    <w:p w:rsidR="0079652E" w:rsidRDefault="0079652E" w:rsidP="00C63BD3">
      <w:pPr>
        <w:spacing w:after="0" w:line="360" w:lineRule="auto"/>
        <w:jc w:val="both"/>
        <w:rPr>
          <w:rFonts w:ascii="Calibri" w:hAnsi="Calibri"/>
        </w:rPr>
      </w:pPr>
      <w:r>
        <w:t xml:space="preserve">Prosimy o modyfikację tego par. w następujący sposób: </w:t>
      </w:r>
    </w:p>
    <w:p w:rsidR="0079652E" w:rsidRDefault="0079652E" w:rsidP="00C63BD3">
      <w:pPr>
        <w:pStyle w:val="Akapitzlist"/>
        <w:numPr>
          <w:ilvl w:val="0"/>
          <w:numId w:val="8"/>
        </w:numPr>
        <w:autoSpaceDE w:val="0"/>
        <w:autoSpaceDN w:val="0"/>
        <w:adjustRightInd w:val="0"/>
        <w:ind w:left="0" w:firstLine="0"/>
        <w:jc w:val="both"/>
        <w:rPr>
          <w:color w:val="000000"/>
        </w:rPr>
      </w:pPr>
      <w:r>
        <w:rPr>
          <w:color w:val="000000"/>
        </w:rPr>
        <w:t xml:space="preserve">W przypadku gdy przewidywany czas koniecznej naprawy </w:t>
      </w:r>
      <w:r>
        <w:t xml:space="preserve">przekracza </w:t>
      </w:r>
      <w:r>
        <w:rPr>
          <w:b/>
        </w:rPr>
        <w:t>7</w:t>
      </w:r>
      <w:r>
        <w:rPr>
          <w:color w:val="FF0000"/>
        </w:rPr>
        <w:t xml:space="preserve"> </w:t>
      </w:r>
      <w:r>
        <w:t>dni,</w:t>
      </w:r>
      <w:r>
        <w:rPr>
          <w:color w:val="000000"/>
        </w:rPr>
        <w:t xml:space="preserve"> Wykonawca zobowiązany jest do dostarczenia i zainstalowania na czas naprawy urządzenia zastępczego – </w:t>
      </w:r>
      <w:r>
        <w:rPr>
          <w:b/>
          <w:color w:val="000000"/>
        </w:rPr>
        <w:t xml:space="preserve">o ile jest to </w:t>
      </w:r>
      <w:r>
        <w:rPr>
          <w:b/>
          <w:color w:val="000000"/>
        </w:rPr>
        <w:lastRenderedPageBreak/>
        <w:t>możliwe</w:t>
      </w:r>
      <w:r>
        <w:rPr>
          <w:color w:val="000000"/>
        </w:rPr>
        <w:t xml:space="preserve"> - o parametrach nie gorszych niż przedmiot umowy. </w:t>
      </w:r>
      <w:r>
        <w:rPr>
          <w:b/>
          <w:color w:val="000000"/>
        </w:rPr>
        <w:t>Obowiązek ten nie dotyczy systemu                                i oprogramowania do archiwizacji obrazów</w:t>
      </w:r>
      <w:r>
        <w:rPr>
          <w:color w:val="000000"/>
        </w:rPr>
        <w:t>. Koszty wynikłe z tego tytułu obciążają Wykonawcę.”</w:t>
      </w:r>
    </w:p>
    <w:p w:rsidR="000D357E" w:rsidRDefault="000D357E" w:rsidP="000D357E">
      <w:pPr>
        <w:pStyle w:val="Akapitzlist"/>
        <w:autoSpaceDE w:val="0"/>
        <w:autoSpaceDN w:val="0"/>
        <w:adjustRightInd w:val="0"/>
        <w:ind w:left="0"/>
        <w:jc w:val="both"/>
        <w:rPr>
          <w:color w:val="000000"/>
        </w:rPr>
      </w:pPr>
    </w:p>
    <w:p w:rsidR="00D92171" w:rsidRPr="000D357E" w:rsidRDefault="00D92171" w:rsidP="00D92171">
      <w:pPr>
        <w:spacing w:line="360" w:lineRule="auto"/>
        <w:ind w:right="29"/>
        <w:jc w:val="both"/>
        <w:rPr>
          <w:rFonts w:ascii="Arial" w:hAnsi="Arial" w:cs="Arial"/>
          <w:b/>
          <w:sz w:val="20"/>
        </w:rPr>
      </w:pPr>
      <w:r w:rsidRPr="00D92171">
        <w:rPr>
          <w:rFonts w:ascii="Arial" w:hAnsi="Arial" w:cs="Arial"/>
          <w:b/>
          <w:sz w:val="20"/>
          <w:u w:val="single"/>
        </w:rPr>
        <w:t>Odpowiedź:</w:t>
      </w:r>
      <w:r w:rsidR="000D357E">
        <w:rPr>
          <w:rFonts w:ascii="Arial" w:hAnsi="Arial" w:cs="Arial"/>
          <w:b/>
          <w:sz w:val="20"/>
        </w:rPr>
        <w:t xml:space="preserve"> NIE. ZGODNIE Z SIWZ</w:t>
      </w:r>
    </w:p>
    <w:p w:rsidR="003D6F3C" w:rsidRDefault="003D6F3C" w:rsidP="00C63BD3">
      <w:pPr>
        <w:pStyle w:val="Tekstpodstawowywcity"/>
        <w:suppressAutoHyphens w:val="0"/>
        <w:spacing w:after="0"/>
        <w:ind w:left="0"/>
        <w:jc w:val="both"/>
        <w:rPr>
          <w:rFonts w:asciiTheme="minorHAnsi" w:hAnsiTheme="minorHAnsi"/>
          <w:b/>
          <w:sz w:val="22"/>
          <w:szCs w:val="22"/>
        </w:rPr>
      </w:pPr>
    </w:p>
    <w:p w:rsidR="003D6F3C" w:rsidRPr="003D6F3C" w:rsidRDefault="003D6F3C" w:rsidP="00C63BD3">
      <w:pPr>
        <w:spacing w:after="0" w:line="240" w:lineRule="auto"/>
        <w:jc w:val="both"/>
        <w:rPr>
          <w:rFonts w:ascii="Calibri" w:eastAsia="Times New Roman" w:hAnsi="Calibri" w:cs="Times New Roman"/>
          <w:color w:val="000000"/>
          <w:u w:val="single"/>
          <w:lang w:eastAsia="pl-PL"/>
        </w:rPr>
      </w:pPr>
      <w:r w:rsidRPr="003D6F3C">
        <w:rPr>
          <w:rFonts w:ascii="Calibri" w:eastAsia="Times New Roman" w:hAnsi="Calibri" w:cs="Times New Roman"/>
          <w:color w:val="000000"/>
          <w:u w:val="single"/>
          <w:lang w:eastAsia="pl-PL"/>
        </w:rPr>
        <w:t>Pytanie nr 21</w:t>
      </w:r>
    </w:p>
    <w:p w:rsidR="0079652E" w:rsidRDefault="0079652E" w:rsidP="00C63BD3">
      <w:pPr>
        <w:pStyle w:val="Tekstpodstawowywcity"/>
        <w:suppressAutoHyphens w:val="0"/>
        <w:spacing w:after="0"/>
        <w:ind w:left="0"/>
        <w:jc w:val="both"/>
        <w:rPr>
          <w:rFonts w:asciiTheme="minorHAnsi" w:hAnsiTheme="minorHAnsi"/>
          <w:b/>
          <w:sz w:val="22"/>
          <w:szCs w:val="22"/>
        </w:rPr>
      </w:pPr>
      <w:r>
        <w:rPr>
          <w:rFonts w:asciiTheme="minorHAnsi" w:hAnsiTheme="minorHAnsi"/>
          <w:b/>
          <w:sz w:val="22"/>
          <w:szCs w:val="22"/>
        </w:rPr>
        <w:t>Dot. par. 7 ust. 12:</w:t>
      </w:r>
    </w:p>
    <w:p w:rsidR="0079652E" w:rsidRDefault="0079652E" w:rsidP="00C63BD3">
      <w:pPr>
        <w:spacing w:after="0" w:line="360" w:lineRule="auto"/>
        <w:jc w:val="both"/>
      </w:pPr>
      <w:r>
        <w:t xml:space="preserve">Prosimy o modyfikację tego par. w następujący sposób: </w:t>
      </w:r>
    </w:p>
    <w:p w:rsidR="0079652E" w:rsidRDefault="0079652E" w:rsidP="00C63BD3">
      <w:pPr>
        <w:pStyle w:val="Akapitzlist"/>
        <w:numPr>
          <w:ilvl w:val="0"/>
          <w:numId w:val="9"/>
        </w:numPr>
        <w:autoSpaceDE w:val="0"/>
        <w:autoSpaceDN w:val="0"/>
        <w:adjustRightInd w:val="0"/>
        <w:ind w:left="0" w:firstLine="0"/>
        <w:jc w:val="both"/>
        <w:rPr>
          <w:color w:val="000000"/>
        </w:rPr>
      </w:pPr>
      <w:r>
        <w:rPr>
          <w:color w:val="000000"/>
        </w:rPr>
        <w:t xml:space="preserve">W przypadku </w:t>
      </w:r>
      <w:r>
        <w:t>3-krotnej naprawy</w:t>
      </w:r>
      <w:r>
        <w:rPr>
          <w:color w:val="000000"/>
        </w:rPr>
        <w:t xml:space="preserve"> tego samego elementu, podzespołu, modułu, sprzętu lub oprogramowania, który spowodował utratę funkcji użytkowej przedmiotu umowy, Wykonawca bezpłatnie wymieni element, podzespół, moduł, sprzęt lub oprogramowanie na </w:t>
      </w:r>
      <w:r>
        <w:rPr>
          <w:strike/>
          <w:color w:val="000000"/>
        </w:rPr>
        <w:t>nowy,</w:t>
      </w:r>
      <w:r>
        <w:rPr>
          <w:color w:val="000000"/>
        </w:rPr>
        <w:t xml:space="preserve"> wolny od wad – w terminie 14 dni od dnia zaistnienia tej okoliczności. </w:t>
      </w:r>
    </w:p>
    <w:p w:rsidR="00D92171" w:rsidRPr="00D263F4" w:rsidRDefault="00D92171" w:rsidP="00D92171">
      <w:pPr>
        <w:spacing w:line="360" w:lineRule="auto"/>
        <w:ind w:right="29"/>
        <w:jc w:val="both"/>
        <w:rPr>
          <w:rFonts w:ascii="Arial" w:hAnsi="Arial" w:cs="Arial"/>
          <w:b/>
          <w:sz w:val="20"/>
        </w:rPr>
      </w:pPr>
      <w:r w:rsidRPr="00D92171">
        <w:rPr>
          <w:rFonts w:ascii="Arial" w:hAnsi="Arial" w:cs="Arial"/>
          <w:b/>
          <w:sz w:val="20"/>
          <w:u w:val="single"/>
        </w:rPr>
        <w:t>Odpowiedź:</w:t>
      </w:r>
      <w:r w:rsidR="00D263F4">
        <w:rPr>
          <w:rFonts w:ascii="Arial" w:hAnsi="Arial" w:cs="Arial"/>
          <w:b/>
          <w:sz w:val="20"/>
        </w:rPr>
        <w:t xml:space="preserve">   </w:t>
      </w:r>
      <w:r w:rsidR="0025292C">
        <w:rPr>
          <w:rFonts w:ascii="Arial" w:hAnsi="Arial" w:cs="Arial"/>
          <w:b/>
          <w:sz w:val="20"/>
        </w:rPr>
        <w:t>TAK. ZAMAWIAJĄCY WYRAŻA ZGODĘ</w:t>
      </w:r>
    </w:p>
    <w:p w:rsidR="003D6F3C" w:rsidRPr="003D6F3C" w:rsidRDefault="003D6F3C" w:rsidP="00C63BD3">
      <w:pPr>
        <w:spacing w:after="0" w:line="240" w:lineRule="auto"/>
        <w:jc w:val="both"/>
        <w:rPr>
          <w:rFonts w:ascii="Calibri" w:eastAsia="Times New Roman" w:hAnsi="Calibri" w:cs="Times New Roman"/>
          <w:color w:val="000000"/>
          <w:u w:val="single"/>
          <w:lang w:eastAsia="pl-PL"/>
        </w:rPr>
      </w:pPr>
      <w:r w:rsidRPr="003D6F3C">
        <w:rPr>
          <w:rFonts w:ascii="Calibri" w:eastAsia="Times New Roman" w:hAnsi="Calibri" w:cs="Times New Roman"/>
          <w:color w:val="000000"/>
          <w:u w:val="single"/>
          <w:lang w:eastAsia="pl-PL"/>
        </w:rPr>
        <w:t>Pytanie nr 22</w:t>
      </w:r>
    </w:p>
    <w:p w:rsidR="0079652E" w:rsidRDefault="0079652E" w:rsidP="00C63BD3">
      <w:pPr>
        <w:pStyle w:val="Tekstpodstawowywcity"/>
        <w:suppressAutoHyphens w:val="0"/>
        <w:spacing w:after="0"/>
        <w:ind w:left="0"/>
        <w:jc w:val="both"/>
        <w:rPr>
          <w:rFonts w:asciiTheme="minorHAnsi" w:hAnsiTheme="minorHAnsi"/>
          <w:b/>
          <w:sz w:val="22"/>
          <w:szCs w:val="22"/>
        </w:rPr>
      </w:pPr>
      <w:r>
        <w:rPr>
          <w:rFonts w:asciiTheme="minorHAnsi" w:hAnsiTheme="minorHAnsi"/>
          <w:b/>
          <w:sz w:val="22"/>
          <w:szCs w:val="22"/>
        </w:rPr>
        <w:t>Dot. par. 7 ust. 13:</w:t>
      </w:r>
    </w:p>
    <w:p w:rsidR="0079652E" w:rsidRDefault="0079652E" w:rsidP="00C63BD3">
      <w:pPr>
        <w:spacing w:after="0" w:line="360" w:lineRule="auto"/>
        <w:jc w:val="both"/>
      </w:pPr>
      <w:r>
        <w:t xml:space="preserve">Prosimy o modyfikację tego par. w następujący sposób: </w:t>
      </w:r>
    </w:p>
    <w:p w:rsidR="0079652E" w:rsidRDefault="0079652E" w:rsidP="00C63BD3">
      <w:pPr>
        <w:pStyle w:val="Akapitzlist"/>
        <w:numPr>
          <w:ilvl w:val="0"/>
          <w:numId w:val="10"/>
        </w:numPr>
        <w:autoSpaceDE w:val="0"/>
        <w:autoSpaceDN w:val="0"/>
        <w:adjustRightInd w:val="0"/>
        <w:ind w:left="0" w:firstLine="0"/>
        <w:jc w:val="both"/>
        <w:rPr>
          <w:color w:val="000000"/>
        </w:rPr>
      </w:pPr>
      <w:r>
        <w:rPr>
          <w:color w:val="000000"/>
        </w:rPr>
        <w:t xml:space="preserve">Wykonawca udziela </w:t>
      </w:r>
      <w:r>
        <w:t xml:space="preserve">dodatkowej </w:t>
      </w:r>
      <w:r>
        <w:rPr>
          <w:strike/>
        </w:rPr>
        <w:t>24</w:t>
      </w:r>
      <w:r>
        <w:t xml:space="preserve"> </w:t>
      </w:r>
      <w:r>
        <w:rPr>
          <w:b/>
        </w:rPr>
        <w:t>6</w:t>
      </w:r>
      <w:r>
        <w:t xml:space="preserve"> miesięcznej gwarancji</w:t>
      </w:r>
      <w:r>
        <w:rPr>
          <w:color w:val="000000"/>
        </w:rPr>
        <w:t xml:space="preserve"> dla nowo zainstalowane  elementy, podzespoły i moduły.</w:t>
      </w:r>
    </w:p>
    <w:p w:rsidR="00D92171" w:rsidRPr="0025292C" w:rsidRDefault="00D92171" w:rsidP="00D92171">
      <w:pPr>
        <w:spacing w:line="360" w:lineRule="auto"/>
        <w:ind w:right="29"/>
        <w:jc w:val="both"/>
        <w:rPr>
          <w:rFonts w:ascii="Arial" w:hAnsi="Arial" w:cs="Arial"/>
          <w:b/>
          <w:sz w:val="20"/>
        </w:rPr>
      </w:pPr>
      <w:r w:rsidRPr="00D92171">
        <w:rPr>
          <w:rFonts w:ascii="Arial" w:hAnsi="Arial" w:cs="Arial"/>
          <w:b/>
          <w:sz w:val="20"/>
          <w:u w:val="single"/>
        </w:rPr>
        <w:t>Odpowiedź:</w:t>
      </w:r>
      <w:r w:rsidR="0025292C">
        <w:rPr>
          <w:rFonts w:ascii="Arial" w:hAnsi="Arial" w:cs="Arial"/>
          <w:b/>
          <w:sz w:val="20"/>
        </w:rPr>
        <w:t xml:space="preserve">  NIE. ZGODNIE Z SIWZ</w:t>
      </w:r>
    </w:p>
    <w:p w:rsidR="003D6F3C" w:rsidRDefault="003D6F3C" w:rsidP="00C63BD3">
      <w:pPr>
        <w:jc w:val="both"/>
        <w:rPr>
          <w:b/>
          <w:bCs/>
        </w:rPr>
      </w:pPr>
    </w:p>
    <w:p w:rsidR="003D6F3C" w:rsidRPr="003D6F3C" w:rsidRDefault="003D6F3C" w:rsidP="00C63BD3">
      <w:pPr>
        <w:spacing w:after="0" w:line="240" w:lineRule="auto"/>
        <w:jc w:val="both"/>
        <w:rPr>
          <w:rFonts w:ascii="Calibri" w:eastAsia="Times New Roman" w:hAnsi="Calibri" w:cs="Times New Roman"/>
          <w:color w:val="000000"/>
          <w:u w:val="single"/>
          <w:lang w:eastAsia="pl-PL"/>
        </w:rPr>
      </w:pPr>
      <w:r w:rsidRPr="003D6F3C">
        <w:rPr>
          <w:rFonts w:ascii="Calibri" w:eastAsia="Times New Roman" w:hAnsi="Calibri" w:cs="Times New Roman"/>
          <w:color w:val="000000"/>
          <w:u w:val="single"/>
          <w:lang w:eastAsia="pl-PL"/>
        </w:rPr>
        <w:t>Pytanie nr 23</w:t>
      </w:r>
    </w:p>
    <w:p w:rsidR="0079652E" w:rsidRDefault="0079652E" w:rsidP="00C63BD3">
      <w:pPr>
        <w:jc w:val="both"/>
        <w:rPr>
          <w:b/>
          <w:bCs/>
        </w:rPr>
      </w:pPr>
      <w:r>
        <w:rPr>
          <w:b/>
          <w:bCs/>
        </w:rPr>
        <w:t xml:space="preserve">Prosimy o dodanie do par. 8 ust. 1 następujących zapisów:  </w:t>
      </w:r>
    </w:p>
    <w:p w:rsidR="0079652E" w:rsidRDefault="0079652E" w:rsidP="00C63BD3">
      <w:pPr>
        <w:rPr>
          <w:bCs/>
          <w:iCs/>
        </w:rPr>
      </w:pPr>
      <w:r>
        <w:rPr>
          <w:bCs/>
          <w:iCs/>
        </w:rPr>
        <w:t>„Zamawiający zgodnie z art. 144 Ustawy Prawo Zamówień Publicznych przewiduje możliwość zmiany postanowień niniejszej umowy w stosunku do treści oferty, na podstawie której dokonano wyboru Wykonawcy w poniższym zakresie:</w:t>
      </w:r>
    </w:p>
    <w:p w:rsidR="0079652E" w:rsidRDefault="0079652E" w:rsidP="00C63BD3">
      <w:pPr>
        <w:rPr>
          <w:bCs/>
          <w:iCs/>
        </w:rPr>
      </w:pPr>
      <w:r>
        <w:rPr>
          <w:bCs/>
          <w:iCs/>
        </w:rPr>
        <w:t>a)</w:t>
      </w:r>
      <w:r>
        <w:rPr>
          <w:bCs/>
          <w:iCs/>
        </w:rPr>
        <w:tab/>
        <w:t>zmniejszenie ceny jednostkowej netto i brutto poszczególnego asortymentu, będącego przedmiotem umowy i wyszczególnionego w załączniku do niniejszej umowy,</w:t>
      </w:r>
    </w:p>
    <w:p w:rsidR="0079652E" w:rsidRDefault="0079652E" w:rsidP="00C63BD3">
      <w:pPr>
        <w:rPr>
          <w:bCs/>
          <w:iCs/>
        </w:rPr>
      </w:pPr>
      <w:r>
        <w:rPr>
          <w:bCs/>
          <w:iCs/>
        </w:rPr>
        <w:t>b)</w:t>
      </w:r>
      <w:r>
        <w:rPr>
          <w:bCs/>
          <w:iCs/>
        </w:rPr>
        <w:tab/>
        <w:t>zakup towaru o tych samych parametrach lecz niższej lub tej samej cenie, jeżeli nastąpi zmiana ceny producenta lub zastanie dopuszczony nowy, równoważny produkt o niższej lub tej samej cenie,</w:t>
      </w:r>
    </w:p>
    <w:p w:rsidR="0079652E" w:rsidRDefault="0079652E" w:rsidP="00D92171">
      <w:pPr>
        <w:rPr>
          <w:bCs/>
          <w:iCs/>
        </w:rPr>
      </w:pPr>
      <w:r>
        <w:rPr>
          <w:bCs/>
          <w:iCs/>
        </w:rPr>
        <w:t xml:space="preserve">c) </w:t>
      </w:r>
      <w:r>
        <w:rPr>
          <w:bCs/>
          <w:iCs/>
        </w:rPr>
        <w:tab/>
        <w:t>zmiany wynagrodzenia dla Wykonawcy za wykonane prace dodatkowe,  wynikłe w trakcie realizacji zamówienia publicznego, a niemożliwe do przewidzenia w momencie składania oferty przetargowej lub wynikające z działania „siły wyższej”,</w:t>
      </w:r>
    </w:p>
    <w:p w:rsidR="0079652E" w:rsidRDefault="0079652E" w:rsidP="00C63BD3">
      <w:pPr>
        <w:rPr>
          <w:bCs/>
          <w:iCs/>
        </w:rPr>
      </w:pPr>
      <w:r>
        <w:rPr>
          <w:bCs/>
          <w:iCs/>
        </w:rPr>
        <w:t>d)</w:t>
      </w:r>
      <w:r>
        <w:rPr>
          <w:bCs/>
          <w:iCs/>
        </w:rPr>
        <w:tab/>
        <w:t>zmiany stawki podatku VAT, a w konsekwencji zmianę wartości umowy brutto,</w:t>
      </w:r>
    </w:p>
    <w:p w:rsidR="0079652E" w:rsidRDefault="0079652E" w:rsidP="00C63BD3">
      <w:pPr>
        <w:rPr>
          <w:bCs/>
          <w:iCs/>
        </w:rPr>
      </w:pPr>
      <w:r>
        <w:rPr>
          <w:bCs/>
          <w:iCs/>
        </w:rPr>
        <w:t>e)</w:t>
      </w:r>
      <w:r>
        <w:rPr>
          <w:bCs/>
          <w:iCs/>
        </w:rPr>
        <w:tab/>
        <w:t xml:space="preserve">zmiany warunków płatności: terminu płatności, </w:t>
      </w:r>
    </w:p>
    <w:p w:rsidR="0079652E" w:rsidRDefault="0079652E" w:rsidP="00C63BD3">
      <w:pPr>
        <w:rPr>
          <w:bCs/>
          <w:iCs/>
        </w:rPr>
      </w:pPr>
      <w:r>
        <w:rPr>
          <w:bCs/>
          <w:iCs/>
        </w:rPr>
        <w:t>f)</w:t>
      </w:r>
      <w:r>
        <w:rPr>
          <w:bCs/>
          <w:iCs/>
        </w:rPr>
        <w:tab/>
        <w:t>zmiany terminu wykonania zamówienia publicznego,</w:t>
      </w:r>
    </w:p>
    <w:p w:rsidR="0079652E" w:rsidRDefault="0079652E" w:rsidP="00C63BD3">
      <w:pPr>
        <w:rPr>
          <w:bCs/>
          <w:iCs/>
        </w:rPr>
      </w:pPr>
      <w:r>
        <w:rPr>
          <w:bCs/>
          <w:iCs/>
        </w:rPr>
        <w:t xml:space="preserve">g) </w:t>
      </w:r>
      <w:r>
        <w:rPr>
          <w:bCs/>
          <w:iCs/>
        </w:rPr>
        <w:tab/>
        <w:t>zmiany wynikającej z nowelizacji przepisów prawa,</w:t>
      </w:r>
    </w:p>
    <w:p w:rsidR="0079652E" w:rsidRDefault="0079652E" w:rsidP="00D92171">
      <w:pPr>
        <w:rPr>
          <w:bCs/>
          <w:iCs/>
        </w:rPr>
      </w:pPr>
      <w:r>
        <w:rPr>
          <w:bCs/>
          <w:iCs/>
        </w:rPr>
        <w:t xml:space="preserve">h) </w:t>
      </w:r>
      <w:r>
        <w:rPr>
          <w:bCs/>
          <w:iCs/>
        </w:rPr>
        <w:tab/>
        <w:t>zmiany wynikającej z okoliczności, których nie można było przewidzieć w dniu zawarcia umowy, niezbędnej do prawidłowej realizacji umowy,</w:t>
      </w:r>
    </w:p>
    <w:p w:rsidR="0079652E" w:rsidRDefault="0079652E" w:rsidP="00D92171">
      <w:pPr>
        <w:rPr>
          <w:bCs/>
          <w:iCs/>
        </w:rPr>
      </w:pPr>
      <w:r>
        <w:rPr>
          <w:bCs/>
          <w:iCs/>
        </w:rPr>
        <w:t xml:space="preserve">i) </w:t>
      </w:r>
      <w:r>
        <w:rPr>
          <w:bCs/>
          <w:iCs/>
        </w:rPr>
        <w:tab/>
        <w:t>wydłużenia w uzasadnionych przypadkach terminu realizacji umowy,</w:t>
      </w:r>
    </w:p>
    <w:p w:rsidR="0079652E" w:rsidRDefault="0079652E" w:rsidP="00D92171">
      <w:pPr>
        <w:jc w:val="both"/>
        <w:rPr>
          <w:szCs w:val="24"/>
        </w:rPr>
      </w:pPr>
      <w:r>
        <w:rPr>
          <w:bCs/>
          <w:iCs/>
        </w:rPr>
        <w:t xml:space="preserve">j) </w:t>
      </w:r>
      <w:r>
        <w:rPr>
          <w:bCs/>
          <w:iCs/>
        </w:rPr>
        <w:tab/>
        <w:t xml:space="preserve">zmiany w zakresie przedmiotowym:  </w:t>
      </w:r>
      <w:r>
        <w:rPr>
          <w:szCs w:val="24"/>
        </w:rPr>
        <w:t xml:space="preserve">numeru katalogowego produktu, nazwy produktu przy zachowaniu jego parametrów, sposobu konfekcjonowania, produkt zamienny, w sytuacji gdy: wprowadzony zostanie do sprzedaży </w:t>
      </w:r>
      <w:r>
        <w:rPr>
          <w:szCs w:val="24"/>
        </w:rPr>
        <w:lastRenderedPageBreak/>
        <w:t>przez wykonawcę produkt zmodyfikowany/ udoskonalony, wystąpi przejściowy brak produktu z przyczyn leżących po stronie producenta przy jednoczesnym dostarczeniu produktu zamiennego o parametrach nie gorszych od produktu objętego umową.</w:t>
      </w:r>
    </w:p>
    <w:p w:rsidR="0079652E" w:rsidRDefault="0079652E" w:rsidP="00C63BD3">
      <w:pPr>
        <w:jc w:val="both"/>
        <w:rPr>
          <w:bCs/>
        </w:rPr>
      </w:pPr>
      <w:r>
        <w:rPr>
          <w:szCs w:val="24"/>
        </w:rPr>
        <w:t>Powyższe zmiany nie mogą skutkować zmianą, która jest niekorzystna dla Zamawiającego.”</w:t>
      </w:r>
    </w:p>
    <w:p w:rsidR="00D92171" w:rsidRPr="0025292C" w:rsidRDefault="00D92171" w:rsidP="00D92171">
      <w:pPr>
        <w:spacing w:line="360" w:lineRule="auto"/>
        <w:ind w:right="29"/>
        <w:jc w:val="both"/>
        <w:rPr>
          <w:rFonts w:ascii="Arial" w:hAnsi="Arial" w:cs="Arial"/>
          <w:b/>
          <w:sz w:val="20"/>
        </w:rPr>
      </w:pPr>
      <w:r w:rsidRPr="00C63BD3">
        <w:rPr>
          <w:rFonts w:ascii="Arial" w:hAnsi="Arial" w:cs="Arial"/>
          <w:b/>
          <w:sz w:val="20"/>
          <w:u w:val="single"/>
        </w:rPr>
        <w:t>Odpowiedź:</w:t>
      </w:r>
      <w:r w:rsidR="0025292C">
        <w:rPr>
          <w:rFonts w:ascii="Arial" w:hAnsi="Arial" w:cs="Arial"/>
          <w:b/>
          <w:sz w:val="20"/>
        </w:rPr>
        <w:t xml:space="preserve">   NIE. ZGODNIE Z SIWZ</w:t>
      </w:r>
    </w:p>
    <w:p w:rsidR="0079652E" w:rsidRDefault="0079652E" w:rsidP="00C63BD3">
      <w:pPr>
        <w:spacing w:after="0" w:line="360" w:lineRule="auto"/>
        <w:jc w:val="both"/>
        <w:rPr>
          <w:b/>
        </w:rPr>
      </w:pPr>
    </w:p>
    <w:p w:rsidR="003D6F3C" w:rsidRPr="003D6F3C" w:rsidRDefault="003D6F3C" w:rsidP="00C63BD3">
      <w:pPr>
        <w:spacing w:after="0" w:line="240" w:lineRule="auto"/>
        <w:jc w:val="both"/>
        <w:rPr>
          <w:rFonts w:ascii="Calibri" w:eastAsia="Times New Roman" w:hAnsi="Calibri" w:cs="Times New Roman"/>
          <w:color w:val="000000"/>
          <w:u w:val="single"/>
          <w:lang w:eastAsia="pl-PL"/>
        </w:rPr>
      </w:pPr>
      <w:r w:rsidRPr="003D6F3C">
        <w:rPr>
          <w:rFonts w:ascii="Calibri" w:eastAsia="Times New Roman" w:hAnsi="Calibri" w:cs="Times New Roman"/>
          <w:color w:val="000000"/>
          <w:u w:val="single"/>
          <w:lang w:eastAsia="pl-PL"/>
        </w:rPr>
        <w:t>Pytanie nr 24</w:t>
      </w:r>
    </w:p>
    <w:p w:rsidR="0079652E" w:rsidRDefault="003D6F3C" w:rsidP="00C63BD3">
      <w:pPr>
        <w:jc w:val="both"/>
        <w:rPr>
          <w:b/>
          <w:u w:val="single"/>
        </w:rPr>
      </w:pPr>
      <w:r>
        <w:rPr>
          <w:b/>
          <w:u w:val="single"/>
        </w:rPr>
        <w:t>D</w:t>
      </w:r>
      <w:r w:rsidR="0079652E">
        <w:rPr>
          <w:b/>
          <w:u w:val="single"/>
        </w:rPr>
        <w:t>ot. Parametrów technicznych przedmiotu zamówienia – Załącznik Nr 2 do SIWZ:</w:t>
      </w:r>
    </w:p>
    <w:p w:rsidR="0079652E" w:rsidRDefault="0079652E" w:rsidP="00C63BD3">
      <w:pPr>
        <w:spacing w:after="0" w:line="240" w:lineRule="auto"/>
        <w:jc w:val="both"/>
        <w:rPr>
          <w:rFonts w:eastAsia="Times New Roman"/>
          <w:lang w:eastAsia="pl-PL"/>
        </w:rPr>
      </w:pPr>
      <w:r>
        <w:rPr>
          <w:rFonts w:eastAsia="Times New Roman"/>
          <w:b/>
          <w:lang w:eastAsia="pl-PL"/>
        </w:rPr>
        <w:t>Ad. II pkt. 1</w:t>
      </w:r>
      <w:r>
        <w:rPr>
          <w:rFonts w:eastAsia="Times New Roman"/>
          <w:lang w:eastAsia="pl-PL"/>
        </w:rPr>
        <w:tab/>
        <w:t xml:space="preserve">dotyczy cech stacji diagnostycznej - Zamawiający oczekuje by „współpraca z systemem PACS/RIS w zakładzie Radiologii, oprogramowanie diagnostyczne tego samego producenta co system PACS/WEB” Wnosimy o wyrażenie zgody na dostawę stacji diagnostycznej, której oprogramowanie diagnostyczne nie jest tego samego producenta co system PACS/WEB, ale w swojej funkcji realizuje wszystkie zadania przypisane stacji diagnostycznej. </w:t>
      </w:r>
    </w:p>
    <w:p w:rsidR="00D92171" w:rsidRPr="0025292C" w:rsidRDefault="00D92171" w:rsidP="00D92171">
      <w:pPr>
        <w:spacing w:line="360" w:lineRule="auto"/>
        <w:ind w:right="29"/>
        <w:jc w:val="both"/>
        <w:rPr>
          <w:rFonts w:ascii="Arial" w:hAnsi="Arial" w:cs="Arial"/>
          <w:b/>
          <w:sz w:val="20"/>
        </w:rPr>
      </w:pPr>
      <w:r w:rsidRPr="00C63BD3">
        <w:rPr>
          <w:rFonts w:ascii="Arial" w:hAnsi="Arial" w:cs="Arial"/>
          <w:b/>
          <w:sz w:val="20"/>
          <w:u w:val="single"/>
        </w:rPr>
        <w:t>Odpowiedź:</w:t>
      </w:r>
      <w:r w:rsidR="0025292C">
        <w:rPr>
          <w:rFonts w:ascii="Arial" w:hAnsi="Arial" w:cs="Arial"/>
          <w:b/>
          <w:sz w:val="20"/>
        </w:rPr>
        <w:t xml:space="preserve">   NIE. ZGODNIE Z SIWZ</w:t>
      </w:r>
    </w:p>
    <w:p w:rsidR="0079652E" w:rsidRDefault="0079652E" w:rsidP="00C63BD3">
      <w:pPr>
        <w:spacing w:after="0" w:line="240" w:lineRule="auto"/>
        <w:jc w:val="both"/>
        <w:rPr>
          <w:rFonts w:eastAsia="Times New Roman"/>
          <w:lang w:eastAsia="pl-PL"/>
        </w:rPr>
      </w:pPr>
    </w:p>
    <w:p w:rsidR="003D6F3C" w:rsidRPr="003D6F3C" w:rsidRDefault="003D6F3C" w:rsidP="00C63BD3">
      <w:pPr>
        <w:spacing w:after="0" w:line="240" w:lineRule="auto"/>
        <w:jc w:val="both"/>
        <w:rPr>
          <w:rFonts w:ascii="Calibri" w:eastAsia="Times New Roman" w:hAnsi="Calibri" w:cs="Times New Roman"/>
          <w:color w:val="000000"/>
          <w:u w:val="single"/>
          <w:lang w:eastAsia="pl-PL"/>
        </w:rPr>
      </w:pPr>
      <w:r w:rsidRPr="003D6F3C">
        <w:rPr>
          <w:rFonts w:ascii="Calibri" w:eastAsia="Times New Roman" w:hAnsi="Calibri" w:cs="Times New Roman"/>
          <w:color w:val="000000"/>
          <w:u w:val="single"/>
          <w:lang w:eastAsia="pl-PL"/>
        </w:rPr>
        <w:t>Pytanie nr 25</w:t>
      </w:r>
    </w:p>
    <w:p w:rsidR="0079652E" w:rsidRDefault="0079652E" w:rsidP="00C63BD3">
      <w:pPr>
        <w:spacing w:after="0" w:line="240" w:lineRule="auto"/>
        <w:jc w:val="both"/>
        <w:rPr>
          <w:rFonts w:eastAsia="Times New Roman"/>
          <w:lang w:eastAsia="pl-PL"/>
        </w:rPr>
      </w:pPr>
      <w:r>
        <w:rPr>
          <w:rFonts w:eastAsia="Times New Roman"/>
          <w:b/>
          <w:lang w:eastAsia="pl-PL"/>
        </w:rPr>
        <w:t>Ad. II.  pkt. 5</w:t>
      </w:r>
      <w:r>
        <w:rPr>
          <w:rFonts w:eastAsia="Times New Roman"/>
          <w:lang w:eastAsia="pl-PL"/>
        </w:rPr>
        <w:tab/>
        <w:t xml:space="preserve">Zamawiający umieścił przy opisie stacji diagnostycznej </w:t>
      </w:r>
      <w:r w:rsidR="0086624F">
        <w:rPr>
          <w:rFonts w:eastAsia="Times New Roman"/>
          <w:lang w:eastAsia="pl-PL"/>
        </w:rPr>
        <w:t xml:space="preserve">„moduł rejestracji pacjenta”. </w:t>
      </w:r>
      <w:r>
        <w:rPr>
          <w:rFonts w:eastAsia="Times New Roman"/>
          <w:lang w:eastAsia="pl-PL"/>
        </w:rPr>
        <w:t xml:space="preserve">W praktyce oznacza to, iż rejestracja pacjenta musi się odbywać nawet wtedy jak na stacji pracuje lekarz opisujący aktualnie badanie. Wówczas praca rejestratorki koliduje z pracą lekarza diagnosty. Czy zamawiający wyrazi zgodę na to by rejestracja pacjenta odbywała się na oddzielnym stanowisku rejestratorki. </w:t>
      </w:r>
    </w:p>
    <w:p w:rsidR="00D92171" w:rsidRPr="0025292C" w:rsidRDefault="00D92171" w:rsidP="00D92171">
      <w:pPr>
        <w:spacing w:line="360" w:lineRule="auto"/>
        <w:ind w:right="29"/>
        <w:jc w:val="both"/>
        <w:rPr>
          <w:rFonts w:ascii="Arial" w:hAnsi="Arial" w:cs="Arial"/>
          <w:b/>
          <w:sz w:val="20"/>
        </w:rPr>
      </w:pPr>
      <w:r w:rsidRPr="00C63BD3">
        <w:rPr>
          <w:rFonts w:ascii="Arial" w:hAnsi="Arial" w:cs="Arial"/>
          <w:b/>
          <w:sz w:val="20"/>
          <w:u w:val="single"/>
        </w:rPr>
        <w:t>Odpowiedź:</w:t>
      </w:r>
      <w:r w:rsidR="0025292C">
        <w:rPr>
          <w:rFonts w:ascii="Arial" w:hAnsi="Arial" w:cs="Arial"/>
          <w:b/>
          <w:sz w:val="20"/>
        </w:rPr>
        <w:t xml:space="preserve">  NIE . ZGODNIE Z SIWZ</w:t>
      </w:r>
    </w:p>
    <w:p w:rsidR="0079652E" w:rsidRDefault="0079652E" w:rsidP="00C63BD3">
      <w:pPr>
        <w:spacing w:after="0" w:line="240" w:lineRule="auto"/>
        <w:jc w:val="both"/>
        <w:rPr>
          <w:rFonts w:eastAsia="Times New Roman"/>
          <w:lang w:eastAsia="pl-PL"/>
        </w:rPr>
      </w:pPr>
    </w:p>
    <w:p w:rsidR="003D6F3C" w:rsidRDefault="003D6F3C" w:rsidP="00C63BD3">
      <w:pPr>
        <w:spacing w:after="0" w:line="240" w:lineRule="auto"/>
        <w:jc w:val="both"/>
        <w:rPr>
          <w:rFonts w:eastAsia="Times New Roman"/>
          <w:b/>
          <w:lang w:eastAsia="pl-PL"/>
        </w:rPr>
      </w:pPr>
    </w:p>
    <w:p w:rsidR="003D6F3C" w:rsidRPr="003D6F3C" w:rsidRDefault="003D6F3C" w:rsidP="00C63BD3">
      <w:pPr>
        <w:spacing w:after="0" w:line="240" w:lineRule="auto"/>
        <w:jc w:val="both"/>
        <w:rPr>
          <w:rFonts w:ascii="Calibri" w:eastAsia="Times New Roman" w:hAnsi="Calibri" w:cs="Times New Roman"/>
          <w:color w:val="000000"/>
          <w:u w:val="single"/>
          <w:lang w:eastAsia="pl-PL"/>
        </w:rPr>
      </w:pPr>
      <w:r w:rsidRPr="003D6F3C">
        <w:rPr>
          <w:rFonts w:ascii="Calibri" w:eastAsia="Times New Roman" w:hAnsi="Calibri" w:cs="Times New Roman"/>
          <w:color w:val="000000"/>
          <w:u w:val="single"/>
          <w:lang w:eastAsia="pl-PL"/>
        </w:rPr>
        <w:t>Pytanie nr 26</w:t>
      </w:r>
    </w:p>
    <w:p w:rsidR="0079652E" w:rsidRDefault="0079652E" w:rsidP="00C63BD3">
      <w:pPr>
        <w:spacing w:after="0" w:line="240" w:lineRule="auto"/>
        <w:jc w:val="both"/>
        <w:rPr>
          <w:rFonts w:eastAsia="Times New Roman"/>
          <w:lang w:eastAsia="pl-PL"/>
        </w:rPr>
      </w:pPr>
      <w:r>
        <w:rPr>
          <w:rFonts w:eastAsia="Times New Roman"/>
          <w:b/>
          <w:lang w:eastAsia="pl-PL"/>
        </w:rPr>
        <w:t>Ad. II pkt. 7</w:t>
      </w:r>
      <w:r>
        <w:rPr>
          <w:rFonts w:eastAsia="Times New Roman"/>
          <w:b/>
          <w:lang w:eastAsia="pl-PL"/>
        </w:rPr>
        <w:tab/>
      </w:r>
      <w:r>
        <w:rPr>
          <w:rFonts w:eastAsia="Times New Roman"/>
          <w:lang w:eastAsia="pl-PL"/>
        </w:rPr>
        <w:t xml:space="preserve">„Nagrywanie płyt dla pacjenta na CD/DVD współpraca z automatycznym urządzeniem nagrywającym , kompresja i </w:t>
      </w:r>
      <w:proofErr w:type="spellStart"/>
      <w:r>
        <w:rPr>
          <w:rFonts w:eastAsia="Times New Roman"/>
          <w:lang w:eastAsia="pl-PL"/>
        </w:rPr>
        <w:t>anonimizacja</w:t>
      </w:r>
      <w:proofErr w:type="spellEnd"/>
      <w:r>
        <w:rPr>
          <w:rFonts w:eastAsia="Times New Roman"/>
          <w:lang w:eastAsia="pl-PL"/>
        </w:rPr>
        <w:t xml:space="preserve"> w locie </w:t>
      </w:r>
      <w:proofErr w:type="spellStart"/>
      <w:r>
        <w:rPr>
          <w:rFonts w:eastAsia="Times New Roman"/>
          <w:lang w:eastAsia="pl-PL"/>
        </w:rPr>
        <w:t>dicomdir</w:t>
      </w:r>
      <w:proofErr w:type="spellEnd"/>
      <w:r>
        <w:rPr>
          <w:rFonts w:eastAsia="Times New Roman"/>
          <w:lang w:eastAsia="pl-PL"/>
        </w:rPr>
        <w:t>” czy Zamawiający oczekuje dostawy zewnętrznego urządzenia do nagrywania płyt, czy też wystarczającym będzie nagrywarka CD/DVD wbudowana i wymieniona w pkt. 8.</w:t>
      </w:r>
    </w:p>
    <w:p w:rsidR="00D92171" w:rsidRPr="0025292C" w:rsidRDefault="00D92171" w:rsidP="00D92171">
      <w:pPr>
        <w:spacing w:line="360" w:lineRule="auto"/>
        <w:ind w:right="29"/>
        <w:jc w:val="both"/>
        <w:rPr>
          <w:rFonts w:ascii="Arial" w:hAnsi="Arial" w:cs="Arial"/>
          <w:b/>
          <w:sz w:val="20"/>
        </w:rPr>
      </w:pPr>
      <w:r w:rsidRPr="00C63BD3">
        <w:rPr>
          <w:rFonts w:ascii="Arial" w:hAnsi="Arial" w:cs="Arial"/>
          <w:b/>
          <w:sz w:val="20"/>
          <w:u w:val="single"/>
        </w:rPr>
        <w:t>Odpowiedź:</w:t>
      </w:r>
      <w:r w:rsidR="0025292C">
        <w:rPr>
          <w:rFonts w:ascii="Arial" w:hAnsi="Arial" w:cs="Arial"/>
          <w:b/>
          <w:sz w:val="20"/>
        </w:rPr>
        <w:t xml:space="preserve">  NIE OCZEKUJE.  NAGRYWARKA WBUDOWANA</w:t>
      </w:r>
    </w:p>
    <w:p w:rsidR="00834C3D" w:rsidRDefault="00834C3D" w:rsidP="00C63BD3"/>
    <w:p w:rsidR="0096466A" w:rsidRPr="0096466A" w:rsidRDefault="0096466A" w:rsidP="00C63BD3">
      <w:pPr>
        <w:spacing w:after="0" w:line="240" w:lineRule="auto"/>
        <w:rPr>
          <w:rFonts w:ascii="Calibri" w:eastAsia="Times New Roman" w:hAnsi="Calibri" w:cs="Times New Roman"/>
          <w:color w:val="000000"/>
          <w:u w:val="single"/>
          <w:lang w:eastAsia="pl-PL"/>
        </w:rPr>
      </w:pPr>
      <w:r w:rsidRPr="0096466A">
        <w:rPr>
          <w:rFonts w:ascii="Calibri" w:eastAsia="Times New Roman" w:hAnsi="Calibri" w:cs="Times New Roman"/>
          <w:color w:val="000000"/>
          <w:u w:val="single"/>
          <w:lang w:eastAsia="pl-PL"/>
        </w:rPr>
        <w:t>Pytanie nr 27</w:t>
      </w:r>
    </w:p>
    <w:p w:rsidR="00A65577" w:rsidRDefault="00A65577" w:rsidP="00C63BD3">
      <w:r>
        <w:rPr>
          <w:noProof/>
          <w:lang w:eastAsia="pl-PL"/>
        </w:rPr>
        <w:drawing>
          <wp:inline distT="0" distB="0" distL="0" distR="0" wp14:anchorId="45E28B70" wp14:editId="1F0C21E7">
            <wp:extent cx="6645910" cy="1206628"/>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1206628"/>
                    </a:xfrm>
                    <a:prstGeom prst="rect">
                      <a:avLst/>
                    </a:prstGeom>
                    <a:noFill/>
                    <a:ln>
                      <a:noFill/>
                    </a:ln>
                  </pic:spPr>
                </pic:pic>
              </a:graphicData>
            </a:graphic>
          </wp:inline>
        </w:drawing>
      </w:r>
    </w:p>
    <w:p w:rsidR="00D92171" w:rsidRPr="0025292C" w:rsidRDefault="00D92171" w:rsidP="00D92171">
      <w:pPr>
        <w:spacing w:line="360" w:lineRule="auto"/>
        <w:ind w:right="29"/>
        <w:jc w:val="both"/>
        <w:rPr>
          <w:rFonts w:ascii="Arial" w:hAnsi="Arial" w:cs="Arial"/>
          <w:b/>
          <w:sz w:val="20"/>
        </w:rPr>
      </w:pPr>
      <w:r w:rsidRPr="00C63BD3">
        <w:rPr>
          <w:rFonts w:ascii="Arial" w:hAnsi="Arial" w:cs="Arial"/>
          <w:b/>
          <w:sz w:val="20"/>
          <w:u w:val="single"/>
        </w:rPr>
        <w:t>Odpowiedź:</w:t>
      </w:r>
      <w:r w:rsidR="0025292C">
        <w:rPr>
          <w:rFonts w:ascii="Arial" w:hAnsi="Arial" w:cs="Arial"/>
          <w:b/>
          <w:sz w:val="20"/>
        </w:rPr>
        <w:t xml:space="preserve"> NIE. ZGODNIE Z SIWZ</w:t>
      </w:r>
    </w:p>
    <w:p w:rsidR="00D92171" w:rsidRDefault="00D92171" w:rsidP="00C63BD3"/>
    <w:p w:rsidR="0096466A" w:rsidRPr="0096466A" w:rsidRDefault="0096466A" w:rsidP="00C63BD3">
      <w:pPr>
        <w:spacing w:after="0" w:line="240" w:lineRule="auto"/>
        <w:rPr>
          <w:rFonts w:ascii="Calibri" w:eastAsia="Times New Roman" w:hAnsi="Calibri" w:cs="Times New Roman"/>
          <w:color w:val="000000"/>
          <w:u w:val="single"/>
          <w:lang w:eastAsia="pl-PL"/>
        </w:rPr>
      </w:pPr>
      <w:r w:rsidRPr="0096466A">
        <w:rPr>
          <w:rFonts w:ascii="Calibri" w:eastAsia="Times New Roman" w:hAnsi="Calibri" w:cs="Times New Roman"/>
          <w:color w:val="000000"/>
          <w:u w:val="single"/>
          <w:lang w:eastAsia="pl-PL"/>
        </w:rPr>
        <w:t>Pytanie nr 28</w:t>
      </w:r>
    </w:p>
    <w:p w:rsidR="00A65577" w:rsidRDefault="00A65577" w:rsidP="00C63BD3">
      <w:r>
        <w:rPr>
          <w:noProof/>
          <w:lang w:eastAsia="pl-PL"/>
        </w:rPr>
        <w:drawing>
          <wp:inline distT="0" distB="0" distL="0" distR="0" wp14:anchorId="2F7D6912" wp14:editId="79349C52">
            <wp:extent cx="6645910" cy="794217"/>
            <wp:effectExtent l="0" t="0" r="254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794217"/>
                    </a:xfrm>
                    <a:prstGeom prst="rect">
                      <a:avLst/>
                    </a:prstGeom>
                    <a:noFill/>
                    <a:ln>
                      <a:noFill/>
                    </a:ln>
                  </pic:spPr>
                </pic:pic>
              </a:graphicData>
            </a:graphic>
          </wp:inline>
        </w:drawing>
      </w:r>
    </w:p>
    <w:p w:rsidR="00D92171" w:rsidRPr="0025292C" w:rsidRDefault="00D92171" w:rsidP="00D92171">
      <w:pPr>
        <w:spacing w:line="360" w:lineRule="auto"/>
        <w:ind w:right="29"/>
        <w:jc w:val="both"/>
        <w:rPr>
          <w:rFonts w:ascii="Arial" w:hAnsi="Arial" w:cs="Arial"/>
          <w:b/>
          <w:sz w:val="20"/>
        </w:rPr>
      </w:pPr>
      <w:r w:rsidRPr="00C63BD3">
        <w:rPr>
          <w:rFonts w:ascii="Arial" w:hAnsi="Arial" w:cs="Arial"/>
          <w:b/>
          <w:sz w:val="20"/>
          <w:u w:val="single"/>
        </w:rPr>
        <w:t>Odpowiedź:</w:t>
      </w:r>
      <w:r w:rsidR="00FD392D">
        <w:rPr>
          <w:rFonts w:ascii="Arial" w:hAnsi="Arial" w:cs="Arial"/>
          <w:b/>
          <w:sz w:val="20"/>
        </w:rPr>
        <w:t xml:space="preserve"> NIE. ZGODNIE Z SIWZ</w:t>
      </w:r>
    </w:p>
    <w:p w:rsidR="0096466A" w:rsidRPr="0096466A" w:rsidRDefault="0096466A" w:rsidP="00C63BD3">
      <w:pPr>
        <w:spacing w:after="0" w:line="240" w:lineRule="auto"/>
        <w:rPr>
          <w:rFonts w:ascii="Calibri" w:eastAsia="Times New Roman" w:hAnsi="Calibri" w:cs="Times New Roman"/>
          <w:color w:val="000000"/>
          <w:u w:val="single"/>
          <w:lang w:eastAsia="pl-PL"/>
        </w:rPr>
      </w:pPr>
      <w:r w:rsidRPr="0096466A">
        <w:rPr>
          <w:rFonts w:ascii="Calibri" w:eastAsia="Times New Roman" w:hAnsi="Calibri" w:cs="Times New Roman"/>
          <w:color w:val="000000"/>
          <w:u w:val="single"/>
          <w:lang w:eastAsia="pl-PL"/>
        </w:rPr>
        <w:lastRenderedPageBreak/>
        <w:t>Pytanie nr 29</w:t>
      </w:r>
    </w:p>
    <w:p w:rsidR="00A65577" w:rsidRDefault="00A65577" w:rsidP="00C63BD3">
      <w:r>
        <w:rPr>
          <w:noProof/>
          <w:lang w:eastAsia="pl-PL"/>
        </w:rPr>
        <w:drawing>
          <wp:inline distT="0" distB="0" distL="0" distR="0" wp14:anchorId="725DEC3F" wp14:editId="183D33D6">
            <wp:extent cx="6645910" cy="582903"/>
            <wp:effectExtent l="0" t="0" r="254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582903"/>
                    </a:xfrm>
                    <a:prstGeom prst="rect">
                      <a:avLst/>
                    </a:prstGeom>
                    <a:noFill/>
                    <a:ln>
                      <a:noFill/>
                    </a:ln>
                  </pic:spPr>
                </pic:pic>
              </a:graphicData>
            </a:graphic>
          </wp:inline>
        </w:drawing>
      </w:r>
    </w:p>
    <w:p w:rsidR="00D92171" w:rsidRPr="00FD392D" w:rsidRDefault="00D92171" w:rsidP="00D92171">
      <w:pPr>
        <w:spacing w:line="360" w:lineRule="auto"/>
        <w:ind w:right="29"/>
        <w:jc w:val="both"/>
        <w:rPr>
          <w:rFonts w:ascii="Arial" w:hAnsi="Arial" w:cs="Arial"/>
          <w:b/>
          <w:sz w:val="20"/>
        </w:rPr>
      </w:pPr>
      <w:r w:rsidRPr="00C63BD3">
        <w:rPr>
          <w:rFonts w:ascii="Arial" w:hAnsi="Arial" w:cs="Arial"/>
          <w:b/>
          <w:sz w:val="20"/>
          <w:u w:val="single"/>
        </w:rPr>
        <w:t>Odpowiedź:</w:t>
      </w:r>
      <w:r w:rsidR="00FD392D">
        <w:rPr>
          <w:rFonts w:ascii="Arial" w:hAnsi="Arial" w:cs="Arial"/>
          <w:b/>
          <w:sz w:val="20"/>
          <w:u w:val="single"/>
        </w:rPr>
        <w:t xml:space="preserve"> </w:t>
      </w:r>
      <w:r w:rsidR="00FD392D">
        <w:rPr>
          <w:rFonts w:ascii="Arial" w:hAnsi="Arial" w:cs="Arial"/>
          <w:b/>
          <w:sz w:val="20"/>
        </w:rPr>
        <w:t>NIE. ZGODNIE Z SIWZ</w:t>
      </w:r>
    </w:p>
    <w:p w:rsidR="0096466A" w:rsidRPr="0096466A" w:rsidRDefault="0096466A" w:rsidP="00C63BD3">
      <w:pPr>
        <w:spacing w:after="0" w:line="240" w:lineRule="auto"/>
        <w:rPr>
          <w:rFonts w:ascii="Calibri" w:eastAsia="Times New Roman" w:hAnsi="Calibri" w:cs="Times New Roman"/>
          <w:color w:val="000000"/>
          <w:u w:val="single"/>
          <w:lang w:eastAsia="pl-PL"/>
        </w:rPr>
      </w:pPr>
      <w:r w:rsidRPr="0096466A">
        <w:rPr>
          <w:rFonts w:ascii="Calibri" w:eastAsia="Times New Roman" w:hAnsi="Calibri" w:cs="Times New Roman"/>
          <w:color w:val="000000"/>
          <w:u w:val="single"/>
          <w:lang w:eastAsia="pl-PL"/>
        </w:rPr>
        <w:t>Pytanie nr 30</w:t>
      </w:r>
    </w:p>
    <w:p w:rsidR="00A65577" w:rsidRDefault="00A65577" w:rsidP="00C63BD3">
      <w:r>
        <w:rPr>
          <w:noProof/>
          <w:lang w:eastAsia="pl-PL"/>
        </w:rPr>
        <w:drawing>
          <wp:inline distT="0" distB="0" distL="0" distR="0" wp14:anchorId="7EFA5176" wp14:editId="641408F6">
            <wp:extent cx="6645910" cy="565087"/>
            <wp:effectExtent l="0" t="0" r="2540"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565087"/>
                    </a:xfrm>
                    <a:prstGeom prst="rect">
                      <a:avLst/>
                    </a:prstGeom>
                    <a:noFill/>
                    <a:ln>
                      <a:noFill/>
                    </a:ln>
                  </pic:spPr>
                </pic:pic>
              </a:graphicData>
            </a:graphic>
          </wp:inline>
        </w:drawing>
      </w:r>
    </w:p>
    <w:p w:rsidR="00D92171" w:rsidRPr="00FD392D" w:rsidRDefault="00D92171" w:rsidP="00D92171">
      <w:pPr>
        <w:spacing w:line="360" w:lineRule="auto"/>
        <w:ind w:right="29"/>
        <w:jc w:val="both"/>
        <w:rPr>
          <w:rFonts w:ascii="Arial" w:hAnsi="Arial" w:cs="Arial"/>
          <w:b/>
          <w:sz w:val="20"/>
        </w:rPr>
      </w:pPr>
      <w:r w:rsidRPr="00C63BD3">
        <w:rPr>
          <w:rFonts w:ascii="Arial" w:hAnsi="Arial" w:cs="Arial"/>
          <w:b/>
          <w:sz w:val="20"/>
          <w:u w:val="single"/>
        </w:rPr>
        <w:t>Odpowied</w:t>
      </w:r>
      <w:r w:rsidR="00FD392D">
        <w:rPr>
          <w:rFonts w:ascii="Arial" w:hAnsi="Arial" w:cs="Arial"/>
          <w:b/>
          <w:sz w:val="20"/>
          <w:u w:val="single"/>
        </w:rPr>
        <w:t>ź</w:t>
      </w:r>
      <w:r w:rsidR="00FD392D" w:rsidRPr="00FD392D">
        <w:rPr>
          <w:rFonts w:ascii="Arial" w:hAnsi="Arial" w:cs="Arial"/>
          <w:b/>
          <w:sz w:val="20"/>
        </w:rPr>
        <w:t xml:space="preserve"> </w:t>
      </w:r>
      <w:r w:rsidR="00FD392D">
        <w:rPr>
          <w:rFonts w:ascii="Arial" w:hAnsi="Arial" w:cs="Arial"/>
          <w:b/>
          <w:sz w:val="20"/>
        </w:rPr>
        <w:t>NIE. ZGODNIE Z SIWZ</w:t>
      </w:r>
      <w:r w:rsidR="00FD392D" w:rsidRPr="00C63BD3">
        <w:rPr>
          <w:rFonts w:ascii="Arial" w:hAnsi="Arial" w:cs="Arial"/>
          <w:b/>
          <w:sz w:val="20"/>
          <w:u w:val="single"/>
        </w:rPr>
        <w:t xml:space="preserve"> </w:t>
      </w:r>
      <w:r w:rsidR="00FD392D">
        <w:rPr>
          <w:rFonts w:ascii="Arial" w:hAnsi="Arial" w:cs="Arial"/>
          <w:b/>
          <w:sz w:val="20"/>
        </w:rPr>
        <w:t xml:space="preserve"> </w:t>
      </w:r>
    </w:p>
    <w:p w:rsidR="00D92171" w:rsidRDefault="00D92171" w:rsidP="00C63BD3"/>
    <w:p w:rsidR="0096466A" w:rsidRPr="0096466A" w:rsidRDefault="0096466A" w:rsidP="00C63BD3">
      <w:pPr>
        <w:spacing w:after="0" w:line="240" w:lineRule="auto"/>
        <w:rPr>
          <w:rFonts w:ascii="Calibri" w:eastAsia="Times New Roman" w:hAnsi="Calibri" w:cs="Times New Roman"/>
          <w:color w:val="000000"/>
          <w:u w:val="single"/>
          <w:lang w:eastAsia="pl-PL"/>
        </w:rPr>
      </w:pPr>
      <w:r w:rsidRPr="0096466A">
        <w:rPr>
          <w:rFonts w:ascii="Calibri" w:eastAsia="Times New Roman" w:hAnsi="Calibri" w:cs="Times New Roman"/>
          <w:color w:val="000000"/>
          <w:u w:val="single"/>
          <w:lang w:eastAsia="pl-PL"/>
        </w:rPr>
        <w:t>Pytanie nr 31</w:t>
      </w:r>
    </w:p>
    <w:p w:rsidR="00C20E9B" w:rsidRDefault="00C20E9B" w:rsidP="00C63BD3">
      <w:r>
        <w:rPr>
          <w:noProof/>
          <w:lang w:eastAsia="pl-PL"/>
        </w:rPr>
        <w:drawing>
          <wp:inline distT="0" distB="0" distL="0" distR="0" wp14:anchorId="6FA8B130" wp14:editId="35A266E3">
            <wp:extent cx="6645910" cy="814747"/>
            <wp:effectExtent l="0" t="0" r="254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14747"/>
                    </a:xfrm>
                    <a:prstGeom prst="rect">
                      <a:avLst/>
                    </a:prstGeom>
                    <a:noFill/>
                    <a:ln>
                      <a:noFill/>
                    </a:ln>
                  </pic:spPr>
                </pic:pic>
              </a:graphicData>
            </a:graphic>
          </wp:inline>
        </w:drawing>
      </w:r>
    </w:p>
    <w:p w:rsidR="00D92171" w:rsidRPr="00FD392D" w:rsidRDefault="00D92171" w:rsidP="00D92171">
      <w:pPr>
        <w:spacing w:line="360" w:lineRule="auto"/>
        <w:ind w:right="29"/>
        <w:jc w:val="both"/>
        <w:rPr>
          <w:rFonts w:ascii="Arial" w:hAnsi="Arial" w:cs="Arial"/>
          <w:b/>
          <w:sz w:val="20"/>
        </w:rPr>
      </w:pPr>
      <w:r w:rsidRPr="00C63BD3">
        <w:rPr>
          <w:rFonts w:ascii="Arial" w:hAnsi="Arial" w:cs="Arial"/>
          <w:b/>
          <w:sz w:val="20"/>
          <w:u w:val="single"/>
        </w:rPr>
        <w:t>Odpowiedź:</w:t>
      </w:r>
      <w:r w:rsidR="00FD392D">
        <w:rPr>
          <w:rFonts w:ascii="Arial" w:hAnsi="Arial" w:cs="Arial"/>
          <w:b/>
          <w:sz w:val="20"/>
          <w:u w:val="single"/>
        </w:rPr>
        <w:t xml:space="preserve">  </w:t>
      </w:r>
      <w:r w:rsidR="00FD392D">
        <w:rPr>
          <w:rFonts w:ascii="Arial" w:hAnsi="Arial" w:cs="Arial"/>
          <w:b/>
          <w:sz w:val="20"/>
        </w:rPr>
        <w:t xml:space="preserve"> KS SOMED.   WYMAGA INTEGRACJI Z SYSTEMEM PRZYCHODNI</w:t>
      </w:r>
    </w:p>
    <w:p w:rsidR="00B1384C" w:rsidRDefault="00B1384C" w:rsidP="00C63BD3">
      <w:pPr>
        <w:spacing w:after="0" w:line="240" w:lineRule="auto"/>
        <w:rPr>
          <w:rFonts w:ascii="Calibri" w:eastAsia="Times New Roman" w:hAnsi="Calibri" w:cs="Times New Roman"/>
          <w:color w:val="000000"/>
          <w:u w:val="single"/>
          <w:lang w:eastAsia="pl-PL"/>
        </w:rPr>
      </w:pPr>
    </w:p>
    <w:p w:rsidR="0096466A" w:rsidRPr="0096466A" w:rsidRDefault="0096466A" w:rsidP="00C63BD3">
      <w:pPr>
        <w:spacing w:after="0" w:line="240" w:lineRule="auto"/>
        <w:rPr>
          <w:rFonts w:ascii="Calibri" w:eastAsia="Times New Roman" w:hAnsi="Calibri" w:cs="Times New Roman"/>
          <w:color w:val="000000"/>
          <w:u w:val="single"/>
          <w:lang w:eastAsia="pl-PL"/>
        </w:rPr>
      </w:pPr>
      <w:r w:rsidRPr="0096466A">
        <w:rPr>
          <w:rFonts w:ascii="Calibri" w:eastAsia="Times New Roman" w:hAnsi="Calibri" w:cs="Times New Roman"/>
          <w:color w:val="000000"/>
          <w:u w:val="single"/>
          <w:lang w:eastAsia="pl-PL"/>
        </w:rPr>
        <w:t>Pytanie nr 32</w:t>
      </w:r>
    </w:p>
    <w:p w:rsidR="00C20E9B" w:rsidRDefault="00C20E9B" w:rsidP="00C63BD3">
      <w:r>
        <w:rPr>
          <w:noProof/>
          <w:lang w:eastAsia="pl-PL"/>
        </w:rPr>
        <w:drawing>
          <wp:inline distT="0" distB="0" distL="0" distR="0" wp14:anchorId="3251F466" wp14:editId="0D19B00B">
            <wp:extent cx="6645910" cy="1524036"/>
            <wp:effectExtent l="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1524036"/>
                    </a:xfrm>
                    <a:prstGeom prst="rect">
                      <a:avLst/>
                    </a:prstGeom>
                    <a:noFill/>
                    <a:ln>
                      <a:noFill/>
                    </a:ln>
                  </pic:spPr>
                </pic:pic>
              </a:graphicData>
            </a:graphic>
          </wp:inline>
        </w:drawing>
      </w:r>
    </w:p>
    <w:p w:rsidR="0014561D" w:rsidRPr="00FD392D" w:rsidRDefault="0014561D" w:rsidP="0014561D">
      <w:pPr>
        <w:spacing w:line="360" w:lineRule="auto"/>
        <w:ind w:right="29"/>
        <w:jc w:val="both"/>
        <w:rPr>
          <w:rFonts w:ascii="Arial" w:hAnsi="Arial" w:cs="Arial"/>
          <w:b/>
          <w:sz w:val="20"/>
        </w:rPr>
      </w:pPr>
      <w:r w:rsidRPr="00C63BD3">
        <w:rPr>
          <w:rFonts w:ascii="Arial" w:hAnsi="Arial" w:cs="Arial"/>
          <w:b/>
          <w:sz w:val="20"/>
          <w:u w:val="single"/>
        </w:rPr>
        <w:t>Odpowiedź:</w:t>
      </w:r>
      <w:r w:rsidR="00FD392D">
        <w:rPr>
          <w:rFonts w:ascii="Arial" w:hAnsi="Arial" w:cs="Arial"/>
          <w:b/>
          <w:sz w:val="20"/>
        </w:rPr>
        <w:t xml:space="preserve">  </w:t>
      </w:r>
      <w:r w:rsidR="00465B9D">
        <w:rPr>
          <w:rFonts w:ascii="Arial" w:hAnsi="Arial" w:cs="Arial"/>
          <w:b/>
          <w:sz w:val="20"/>
        </w:rPr>
        <w:t>TAK. ZAMAWIAJĄCY REZYGNUJE Z TEGO ZAPISU.</w:t>
      </w:r>
    </w:p>
    <w:p w:rsidR="00C20E9B" w:rsidRPr="00465B9D" w:rsidRDefault="00465B9D" w:rsidP="00C63BD3">
      <w:pPr>
        <w:rPr>
          <w:u w:val="single"/>
        </w:rPr>
      </w:pPr>
      <w:r w:rsidRPr="00465B9D">
        <w:rPr>
          <w:u w:val="single"/>
        </w:rPr>
        <w:t>Pytanie nr 33</w:t>
      </w:r>
    </w:p>
    <w:p w:rsidR="00465B9D" w:rsidRDefault="00465B9D" w:rsidP="00C63BD3">
      <w:r>
        <w:t>Pkt I.I.11 Kolorowy interfejs  skanera    informuje o stanie systemu.</w:t>
      </w:r>
    </w:p>
    <w:p w:rsidR="00465B9D" w:rsidRDefault="00465B9D" w:rsidP="00C63BD3">
      <w:r>
        <w:t>Czy zamawiający dopuści skaner  z systemem  diodowym informującym o stanie skanera?</w:t>
      </w:r>
    </w:p>
    <w:p w:rsidR="00465B9D" w:rsidRPr="00D04A2E" w:rsidRDefault="00465B9D" w:rsidP="00C63BD3">
      <w:pPr>
        <w:rPr>
          <w:b/>
        </w:rPr>
      </w:pPr>
      <w:r w:rsidRPr="00D04A2E">
        <w:rPr>
          <w:b/>
          <w:u w:val="single"/>
        </w:rPr>
        <w:t>Odpowiedź</w:t>
      </w:r>
      <w:r w:rsidRPr="00D04A2E">
        <w:rPr>
          <w:b/>
        </w:rPr>
        <w:t xml:space="preserve">  </w:t>
      </w:r>
      <w:r w:rsidR="00D04A2E" w:rsidRPr="00D04A2E">
        <w:rPr>
          <w:b/>
        </w:rPr>
        <w:t>TAK. ZAMAWIAJĄCY DOPUSZCZA</w:t>
      </w:r>
    </w:p>
    <w:p w:rsidR="00C20E9B" w:rsidRDefault="00D04A2E" w:rsidP="00C63BD3">
      <w:r>
        <w:rPr>
          <w:u w:val="single"/>
        </w:rPr>
        <w:t>Pytanie nr 34</w:t>
      </w:r>
    </w:p>
    <w:p w:rsidR="00D04A2E" w:rsidRDefault="00D04A2E" w:rsidP="00C63BD3">
      <w:r>
        <w:t>Pkt. I.II.2 Gwarantowana przez producenta trwałość płyty (ilość cykli odczytu i kasowania)&gt;45.000</w:t>
      </w:r>
    </w:p>
    <w:p w:rsidR="00D04A2E" w:rsidRDefault="00D04A2E" w:rsidP="00C63BD3">
      <w:r>
        <w:t xml:space="preserve">Czy zamawiający dopuści płyty z kasetami o gwarantowanej przez producenta trwałości </w:t>
      </w:r>
    </w:p>
    <w:p w:rsidR="00D04A2E" w:rsidRDefault="00D04A2E" w:rsidP="00C63BD3">
      <w:r>
        <w:t>Wynoszącej 10 000 cykli?</w:t>
      </w:r>
    </w:p>
    <w:p w:rsidR="00D04A2E" w:rsidRDefault="00D04A2E" w:rsidP="00C63BD3"/>
    <w:p w:rsidR="00D04A2E" w:rsidRDefault="00D04A2E" w:rsidP="00C63BD3"/>
    <w:p w:rsidR="00D04A2E" w:rsidRDefault="00D04A2E" w:rsidP="00C63BD3">
      <w:pPr>
        <w:rPr>
          <w:b/>
        </w:rPr>
      </w:pPr>
      <w:r w:rsidRPr="00D04A2E">
        <w:rPr>
          <w:b/>
          <w:u w:val="single"/>
        </w:rPr>
        <w:lastRenderedPageBreak/>
        <w:t>Odpowiedź:</w:t>
      </w:r>
      <w:r>
        <w:rPr>
          <w:b/>
        </w:rPr>
        <w:t xml:space="preserve">  NIE. ZGODNIE</w:t>
      </w:r>
      <w:r w:rsidR="00537141">
        <w:rPr>
          <w:b/>
        </w:rPr>
        <w:t xml:space="preserve"> </w:t>
      </w:r>
      <w:bookmarkStart w:id="0" w:name="_GoBack"/>
      <w:bookmarkEnd w:id="0"/>
      <w:r>
        <w:rPr>
          <w:b/>
        </w:rPr>
        <w:t xml:space="preserve"> Z SIWZ</w:t>
      </w:r>
    </w:p>
    <w:p w:rsidR="00D04A2E" w:rsidRDefault="00D04A2E" w:rsidP="00C63BD3">
      <w:r>
        <w:rPr>
          <w:u w:val="single"/>
        </w:rPr>
        <w:t>Pytanie nr 35</w:t>
      </w:r>
    </w:p>
    <w:p w:rsidR="00D04A2E" w:rsidRDefault="00AF4C6F" w:rsidP="00C63BD3">
      <w:r>
        <w:t>Pkt. I.III.4 Wprowadzanie danych przy pomocy czytnika kodu kreskowego.</w:t>
      </w:r>
    </w:p>
    <w:p w:rsidR="00AF4C6F" w:rsidRDefault="00AF4C6F" w:rsidP="00C63BD3">
      <w:r>
        <w:t xml:space="preserve">Czy zamawiający dopuści stację technika bez możliwości wprowadzania danych przy pomocy </w:t>
      </w:r>
      <w:r w:rsidRPr="00AF4C6F">
        <w:t>czytnika kodu</w:t>
      </w:r>
      <w:r>
        <w:rPr>
          <w:u w:val="single"/>
        </w:rPr>
        <w:t xml:space="preserve"> </w:t>
      </w:r>
      <w:r w:rsidRPr="00AF4C6F">
        <w:t>kreskowego</w:t>
      </w:r>
      <w:r>
        <w:t>?</w:t>
      </w:r>
    </w:p>
    <w:p w:rsidR="00AF4C6F" w:rsidRDefault="00AF4C6F" w:rsidP="00AF4C6F">
      <w:pPr>
        <w:rPr>
          <w:b/>
        </w:rPr>
      </w:pPr>
      <w:r w:rsidRPr="00D04A2E">
        <w:rPr>
          <w:b/>
          <w:u w:val="single"/>
        </w:rPr>
        <w:t>Odpowiedź:</w:t>
      </w:r>
      <w:r>
        <w:rPr>
          <w:b/>
        </w:rPr>
        <w:t xml:space="preserve">  </w:t>
      </w:r>
      <w:r w:rsidR="004258E5">
        <w:rPr>
          <w:b/>
        </w:rPr>
        <w:t>SKREŚLONO pkt. I.III.4</w:t>
      </w:r>
    </w:p>
    <w:p w:rsidR="00AF4C6F" w:rsidRDefault="00AF4C6F" w:rsidP="00AF4C6F">
      <w:pPr>
        <w:rPr>
          <w:u w:val="single"/>
        </w:rPr>
      </w:pPr>
      <w:r w:rsidRPr="00AF4C6F">
        <w:rPr>
          <w:u w:val="single"/>
        </w:rPr>
        <w:t>Pytanie nr 36</w:t>
      </w:r>
    </w:p>
    <w:p w:rsidR="00AF4C6F" w:rsidRDefault="00AF4C6F" w:rsidP="00AF4C6F">
      <w:r w:rsidRPr="00AF4C6F">
        <w:t xml:space="preserve">Pkt. </w:t>
      </w:r>
      <w:r>
        <w:t xml:space="preserve"> I.III.14  Możliwość  uzyskania na stacji informacji o statusie suchego systemu wydruku.</w:t>
      </w:r>
    </w:p>
    <w:p w:rsidR="00AF4C6F" w:rsidRDefault="00AF4C6F" w:rsidP="00AF4C6F">
      <w:r>
        <w:t>Czy zamawiający dopuści stacje technika bez możliwości uzyskania na stacji informacji o</w:t>
      </w:r>
    </w:p>
    <w:p w:rsidR="00AF4C6F" w:rsidRDefault="00AF4C6F" w:rsidP="00AF4C6F">
      <w:r>
        <w:t xml:space="preserve">Statusie </w:t>
      </w:r>
      <w:r w:rsidR="00E134A9">
        <w:t>suchego systemu wydruku?</w:t>
      </w:r>
    </w:p>
    <w:p w:rsidR="00E134A9" w:rsidRDefault="00E134A9" w:rsidP="00E134A9">
      <w:pPr>
        <w:rPr>
          <w:b/>
        </w:rPr>
      </w:pPr>
      <w:r w:rsidRPr="00D04A2E">
        <w:rPr>
          <w:b/>
          <w:u w:val="single"/>
        </w:rPr>
        <w:t>Odpowiedź:</w:t>
      </w:r>
      <w:r>
        <w:rPr>
          <w:b/>
        </w:rPr>
        <w:t xml:space="preserve">  </w:t>
      </w:r>
      <w:r w:rsidR="004258E5">
        <w:rPr>
          <w:b/>
        </w:rPr>
        <w:t>SKREŚLONO pkt. I.III.14</w:t>
      </w:r>
    </w:p>
    <w:p w:rsidR="00E134A9" w:rsidRPr="00AF4C6F" w:rsidRDefault="00E134A9" w:rsidP="00AF4C6F"/>
    <w:p w:rsidR="00D04A2E" w:rsidRPr="00D04A2E" w:rsidRDefault="00D04A2E" w:rsidP="00C63BD3">
      <w:pPr>
        <w:rPr>
          <w:b/>
        </w:rPr>
      </w:pPr>
    </w:p>
    <w:p w:rsidR="00D04A2E" w:rsidRPr="00D04A2E" w:rsidRDefault="00D04A2E" w:rsidP="00C63BD3"/>
    <w:sectPr w:rsidR="00D04A2E" w:rsidRPr="00D04A2E" w:rsidSect="00834C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7B58"/>
    <w:multiLevelType w:val="hybridMultilevel"/>
    <w:tmpl w:val="5154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BB00A94"/>
    <w:multiLevelType w:val="multilevel"/>
    <w:tmpl w:val="27A449DC"/>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9A960BE"/>
    <w:multiLevelType w:val="hybridMultilevel"/>
    <w:tmpl w:val="410E05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B1B671B"/>
    <w:multiLevelType w:val="hybridMultilevel"/>
    <w:tmpl w:val="7D56ED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307D5A62"/>
    <w:multiLevelType w:val="hybridMultilevel"/>
    <w:tmpl w:val="ED9043D0"/>
    <w:lvl w:ilvl="0" w:tplc="0415000F">
      <w:start w:val="1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8580B38"/>
    <w:multiLevelType w:val="hybridMultilevel"/>
    <w:tmpl w:val="6B2CF9EC"/>
    <w:lvl w:ilvl="0" w:tplc="0415000F">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28878C9"/>
    <w:multiLevelType w:val="hybridMultilevel"/>
    <w:tmpl w:val="78B411B6"/>
    <w:lvl w:ilvl="0" w:tplc="7D1C2B7C">
      <w:start w:val="13"/>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7">
    <w:nsid w:val="528F6DD0"/>
    <w:multiLevelType w:val="hybridMultilevel"/>
    <w:tmpl w:val="6B3C3F82"/>
    <w:lvl w:ilvl="0" w:tplc="AC5016C8">
      <w:start w:val="17"/>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nsid w:val="60DE6E27"/>
    <w:multiLevelType w:val="singleLevel"/>
    <w:tmpl w:val="193C5290"/>
    <w:lvl w:ilvl="0">
      <w:start w:val="2"/>
      <w:numFmt w:val="lowerLetter"/>
      <w:lvlText w:val="%1)"/>
      <w:lvlJc w:val="left"/>
      <w:pPr>
        <w:tabs>
          <w:tab w:val="num" w:pos="360"/>
        </w:tabs>
        <w:ind w:left="360" w:hanging="360"/>
      </w:pPr>
    </w:lvl>
  </w:abstractNum>
  <w:abstractNum w:abstractNumId="9">
    <w:nsid w:val="7BF111D8"/>
    <w:multiLevelType w:val="hybridMultilevel"/>
    <w:tmpl w:val="F7AC2AD0"/>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num>
  <w:num w:numId="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A18"/>
    <w:rsid w:val="000D357E"/>
    <w:rsid w:val="0014561D"/>
    <w:rsid w:val="0025292C"/>
    <w:rsid w:val="00257A54"/>
    <w:rsid w:val="003D6F3C"/>
    <w:rsid w:val="004258E5"/>
    <w:rsid w:val="00456A18"/>
    <w:rsid w:val="00465B9D"/>
    <w:rsid w:val="004E0FF1"/>
    <w:rsid w:val="004E3558"/>
    <w:rsid w:val="00537141"/>
    <w:rsid w:val="00652E96"/>
    <w:rsid w:val="006B6573"/>
    <w:rsid w:val="006B77ED"/>
    <w:rsid w:val="0079652E"/>
    <w:rsid w:val="008038CD"/>
    <w:rsid w:val="00805166"/>
    <w:rsid w:val="00834C3D"/>
    <w:rsid w:val="0086624F"/>
    <w:rsid w:val="00894E94"/>
    <w:rsid w:val="0089564F"/>
    <w:rsid w:val="00961454"/>
    <w:rsid w:val="0096466A"/>
    <w:rsid w:val="0099121B"/>
    <w:rsid w:val="00A51DC4"/>
    <w:rsid w:val="00A65577"/>
    <w:rsid w:val="00AD5A35"/>
    <w:rsid w:val="00AF4C6F"/>
    <w:rsid w:val="00B014F8"/>
    <w:rsid w:val="00B1384C"/>
    <w:rsid w:val="00B515DC"/>
    <w:rsid w:val="00B83CA2"/>
    <w:rsid w:val="00C20E9B"/>
    <w:rsid w:val="00C63BD3"/>
    <w:rsid w:val="00D04A2E"/>
    <w:rsid w:val="00D263F4"/>
    <w:rsid w:val="00D82798"/>
    <w:rsid w:val="00D92171"/>
    <w:rsid w:val="00DF1CE6"/>
    <w:rsid w:val="00E134A9"/>
    <w:rsid w:val="00F31170"/>
    <w:rsid w:val="00F57B45"/>
    <w:rsid w:val="00FD3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4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4C3D"/>
    <w:rPr>
      <w:rFonts w:ascii="Tahoma" w:hAnsi="Tahoma" w:cs="Tahoma"/>
      <w:sz w:val="16"/>
      <w:szCs w:val="16"/>
    </w:rPr>
  </w:style>
  <w:style w:type="paragraph" w:styleId="Akapitzlist">
    <w:name w:val="List Paragraph"/>
    <w:basedOn w:val="Normalny"/>
    <w:uiPriority w:val="34"/>
    <w:qFormat/>
    <w:rsid w:val="00894E94"/>
    <w:pPr>
      <w:spacing w:after="0" w:line="240" w:lineRule="auto"/>
      <w:ind w:left="708"/>
    </w:pPr>
    <w:rPr>
      <w:rFonts w:ascii="Times" w:eastAsia="Times" w:hAnsi="Times" w:cs="Times New Roman"/>
      <w:sz w:val="24"/>
      <w:szCs w:val="20"/>
      <w:lang w:val="nl-NL" w:eastAsia="nl-NL"/>
    </w:rPr>
  </w:style>
  <w:style w:type="paragraph" w:styleId="Tekstpodstawowywcity">
    <w:name w:val="Body Text Indent"/>
    <w:basedOn w:val="Normalny"/>
    <w:link w:val="TekstpodstawowywcityZnak"/>
    <w:semiHidden/>
    <w:unhideWhenUsed/>
    <w:rsid w:val="0079652E"/>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semiHidden/>
    <w:rsid w:val="0079652E"/>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4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4C3D"/>
    <w:rPr>
      <w:rFonts w:ascii="Tahoma" w:hAnsi="Tahoma" w:cs="Tahoma"/>
      <w:sz w:val="16"/>
      <w:szCs w:val="16"/>
    </w:rPr>
  </w:style>
  <w:style w:type="paragraph" w:styleId="Akapitzlist">
    <w:name w:val="List Paragraph"/>
    <w:basedOn w:val="Normalny"/>
    <w:uiPriority w:val="34"/>
    <w:qFormat/>
    <w:rsid w:val="00894E94"/>
    <w:pPr>
      <w:spacing w:after="0" w:line="240" w:lineRule="auto"/>
      <w:ind w:left="708"/>
    </w:pPr>
    <w:rPr>
      <w:rFonts w:ascii="Times" w:eastAsia="Times" w:hAnsi="Times" w:cs="Times New Roman"/>
      <w:sz w:val="24"/>
      <w:szCs w:val="20"/>
      <w:lang w:val="nl-NL" w:eastAsia="nl-NL"/>
    </w:rPr>
  </w:style>
  <w:style w:type="paragraph" w:styleId="Tekstpodstawowywcity">
    <w:name w:val="Body Text Indent"/>
    <w:basedOn w:val="Normalny"/>
    <w:link w:val="TekstpodstawowywcityZnak"/>
    <w:semiHidden/>
    <w:unhideWhenUsed/>
    <w:rsid w:val="0079652E"/>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TekstpodstawowywcityZnak">
    <w:name w:val="Tekst podstawowy wcięty Znak"/>
    <w:basedOn w:val="Domylnaczcionkaakapitu"/>
    <w:link w:val="Tekstpodstawowywcity"/>
    <w:semiHidden/>
    <w:rsid w:val="0079652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907">
      <w:bodyDiv w:val="1"/>
      <w:marLeft w:val="0"/>
      <w:marRight w:val="0"/>
      <w:marTop w:val="0"/>
      <w:marBottom w:val="0"/>
      <w:divBdr>
        <w:top w:val="none" w:sz="0" w:space="0" w:color="auto"/>
        <w:left w:val="none" w:sz="0" w:space="0" w:color="auto"/>
        <w:bottom w:val="none" w:sz="0" w:space="0" w:color="auto"/>
        <w:right w:val="none" w:sz="0" w:space="0" w:color="auto"/>
      </w:divBdr>
    </w:div>
    <w:div w:id="71195616">
      <w:bodyDiv w:val="1"/>
      <w:marLeft w:val="0"/>
      <w:marRight w:val="0"/>
      <w:marTop w:val="0"/>
      <w:marBottom w:val="0"/>
      <w:divBdr>
        <w:top w:val="none" w:sz="0" w:space="0" w:color="auto"/>
        <w:left w:val="none" w:sz="0" w:space="0" w:color="auto"/>
        <w:bottom w:val="none" w:sz="0" w:space="0" w:color="auto"/>
        <w:right w:val="none" w:sz="0" w:space="0" w:color="auto"/>
      </w:divBdr>
    </w:div>
    <w:div w:id="94129889">
      <w:bodyDiv w:val="1"/>
      <w:marLeft w:val="0"/>
      <w:marRight w:val="0"/>
      <w:marTop w:val="0"/>
      <w:marBottom w:val="0"/>
      <w:divBdr>
        <w:top w:val="none" w:sz="0" w:space="0" w:color="auto"/>
        <w:left w:val="none" w:sz="0" w:space="0" w:color="auto"/>
        <w:bottom w:val="none" w:sz="0" w:space="0" w:color="auto"/>
        <w:right w:val="none" w:sz="0" w:space="0" w:color="auto"/>
      </w:divBdr>
    </w:div>
    <w:div w:id="173539401">
      <w:bodyDiv w:val="1"/>
      <w:marLeft w:val="0"/>
      <w:marRight w:val="0"/>
      <w:marTop w:val="0"/>
      <w:marBottom w:val="0"/>
      <w:divBdr>
        <w:top w:val="none" w:sz="0" w:space="0" w:color="auto"/>
        <w:left w:val="none" w:sz="0" w:space="0" w:color="auto"/>
        <w:bottom w:val="none" w:sz="0" w:space="0" w:color="auto"/>
        <w:right w:val="none" w:sz="0" w:space="0" w:color="auto"/>
      </w:divBdr>
    </w:div>
    <w:div w:id="246614462">
      <w:bodyDiv w:val="1"/>
      <w:marLeft w:val="0"/>
      <w:marRight w:val="0"/>
      <w:marTop w:val="0"/>
      <w:marBottom w:val="0"/>
      <w:divBdr>
        <w:top w:val="none" w:sz="0" w:space="0" w:color="auto"/>
        <w:left w:val="none" w:sz="0" w:space="0" w:color="auto"/>
        <w:bottom w:val="none" w:sz="0" w:space="0" w:color="auto"/>
        <w:right w:val="none" w:sz="0" w:space="0" w:color="auto"/>
      </w:divBdr>
    </w:div>
    <w:div w:id="286084554">
      <w:bodyDiv w:val="1"/>
      <w:marLeft w:val="0"/>
      <w:marRight w:val="0"/>
      <w:marTop w:val="0"/>
      <w:marBottom w:val="0"/>
      <w:divBdr>
        <w:top w:val="none" w:sz="0" w:space="0" w:color="auto"/>
        <w:left w:val="none" w:sz="0" w:space="0" w:color="auto"/>
        <w:bottom w:val="none" w:sz="0" w:space="0" w:color="auto"/>
        <w:right w:val="none" w:sz="0" w:space="0" w:color="auto"/>
      </w:divBdr>
    </w:div>
    <w:div w:id="300959091">
      <w:bodyDiv w:val="1"/>
      <w:marLeft w:val="0"/>
      <w:marRight w:val="0"/>
      <w:marTop w:val="0"/>
      <w:marBottom w:val="0"/>
      <w:divBdr>
        <w:top w:val="none" w:sz="0" w:space="0" w:color="auto"/>
        <w:left w:val="none" w:sz="0" w:space="0" w:color="auto"/>
        <w:bottom w:val="none" w:sz="0" w:space="0" w:color="auto"/>
        <w:right w:val="none" w:sz="0" w:space="0" w:color="auto"/>
      </w:divBdr>
    </w:div>
    <w:div w:id="481191236">
      <w:bodyDiv w:val="1"/>
      <w:marLeft w:val="0"/>
      <w:marRight w:val="0"/>
      <w:marTop w:val="0"/>
      <w:marBottom w:val="0"/>
      <w:divBdr>
        <w:top w:val="none" w:sz="0" w:space="0" w:color="auto"/>
        <w:left w:val="none" w:sz="0" w:space="0" w:color="auto"/>
        <w:bottom w:val="none" w:sz="0" w:space="0" w:color="auto"/>
        <w:right w:val="none" w:sz="0" w:space="0" w:color="auto"/>
      </w:divBdr>
    </w:div>
    <w:div w:id="490678729">
      <w:bodyDiv w:val="1"/>
      <w:marLeft w:val="0"/>
      <w:marRight w:val="0"/>
      <w:marTop w:val="0"/>
      <w:marBottom w:val="0"/>
      <w:divBdr>
        <w:top w:val="none" w:sz="0" w:space="0" w:color="auto"/>
        <w:left w:val="none" w:sz="0" w:space="0" w:color="auto"/>
        <w:bottom w:val="none" w:sz="0" w:space="0" w:color="auto"/>
        <w:right w:val="none" w:sz="0" w:space="0" w:color="auto"/>
      </w:divBdr>
    </w:div>
    <w:div w:id="626552090">
      <w:bodyDiv w:val="1"/>
      <w:marLeft w:val="0"/>
      <w:marRight w:val="0"/>
      <w:marTop w:val="0"/>
      <w:marBottom w:val="0"/>
      <w:divBdr>
        <w:top w:val="none" w:sz="0" w:space="0" w:color="auto"/>
        <w:left w:val="none" w:sz="0" w:space="0" w:color="auto"/>
        <w:bottom w:val="none" w:sz="0" w:space="0" w:color="auto"/>
        <w:right w:val="none" w:sz="0" w:space="0" w:color="auto"/>
      </w:divBdr>
    </w:div>
    <w:div w:id="648824668">
      <w:bodyDiv w:val="1"/>
      <w:marLeft w:val="0"/>
      <w:marRight w:val="0"/>
      <w:marTop w:val="0"/>
      <w:marBottom w:val="0"/>
      <w:divBdr>
        <w:top w:val="none" w:sz="0" w:space="0" w:color="auto"/>
        <w:left w:val="none" w:sz="0" w:space="0" w:color="auto"/>
        <w:bottom w:val="none" w:sz="0" w:space="0" w:color="auto"/>
        <w:right w:val="none" w:sz="0" w:space="0" w:color="auto"/>
      </w:divBdr>
    </w:div>
    <w:div w:id="795221429">
      <w:bodyDiv w:val="1"/>
      <w:marLeft w:val="0"/>
      <w:marRight w:val="0"/>
      <w:marTop w:val="0"/>
      <w:marBottom w:val="0"/>
      <w:divBdr>
        <w:top w:val="none" w:sz="0" w:space="0" w:color="auto"/>
        <w:left w:val="none" w:sz="0" w:space="0" w:color="auto"/>
        <w:bottom w:val="none" w:sz="0" w:space="0" w:color="auto"/>
        <w:right w:val="none" w:sz="0" w:space="0" w:color="auto"/>
      </w:divBdr>
    </w:div>
    <w:div w:id="946347570">
      <w:bodyDiv w:val="1"/>
      <w:marLeft w:val="0"/>
      <w:marRight w:val="0"/>
      <w:marTop w:val="0"/>
      <w:marBottom w:val="0"/>
      <w:divBdr>
        <w:top w:val="none" w:sz="0" w:space="0" w:color="auto"/>
        <w:left w:val="none" w:sz="0" w:space="0" w:color="auto"/>
        <w:bottom w:val="none" w:sz="0" w:space="0" w:color="auto"/>
        <w:right w:val="none" w:sz="0" w:space="0" w:color="auto"/>
      </w:divBdr>
    </w:div>
    <w:div w:id="952513719">
      <w:bodyDiv w:val="1"/>
      <w:marLeft w:val="0"/>
      <w:marRight w:val="0"/>
      <w:marTop w:val="0"/>
      <w:marBottom w:val="0"/>
      <w:divBdr>
        <w:top w:val="none" w:sz="0" w:space="0" w:color="auto"/>
        <w:left w:val="none" w:sz="0" w:space="0" w:color="auto"/>
        <w:bottom w:val="none" w:sz="0" w:space="0" w:color="auto"/>
        <w:right w:val="none" w:sz="0" w:space="0" w:color="auto"/>
      </w:divBdr>
    </w:div>
    <w:div w:id="988481697">
      <w:bodyDiv w:val="1"/>
      <w:marLeft w:val="0"/>
      <w:marRight w:val="0"/>
      <w:marTop w:val="0"/>
      <w:marBottom w:val="0"/>
      <w:divBdr>
        <w:top w:val="none" w:sz="0" w:space="0" w:color="auto"/>
        <w:left w:val="none" w:sz="0" w:space="0" w:color="auto"/>
        <w:bottom w:val="none" w:sz="0" w:space="0" w:color="auto"/>
        <w:right w:val="none" w:sz="0" w:space="0" w:color="auto"/>
      </w:divBdr>
    </w:div>
    <w:div w:id="1178083133">
      <w:bodyDiv w:val="1"/>
      <w:marLeft w:val="0"/>
      <w:marRight w:val="0"/>
      <w:marTop w:val="0"/>
      <w:marBottom w:val="0"/>
      <w:divBdr>
        <w:top w:val="none" w:sz="0" w:space="0" w:color="auto"/>
        <w:left w:val="none" w:sz="0" w:space="0" w:color="auto"/>
        <w:bottom w:val="none" w:sz="0" w:space="0" w:color="auto"/>
        <w:right w:val="none" w:sz="0" w:space="0" w:color="auto"/>
      </w:divBdr>
    </w:div>
    <w:div w:id="1193618589">
      <w:bodyDiv w:val="1"/>
      <w:marLeft w:val="0"/>
      <w:marRight w:val="0"/>
      <w:marTop w:val="0"/>
      <w:marBottom w:val="0"/>
      <w:divBdr>
        <w:top w:val="none" w:sz="0" w:space="0" w:color="auto"/>
        <w:left w:val="none" w:sz="0" w:space="0" w:color="auto"/>
        <w:bottom w:val="none" w:sz="0" w:space="0" w:color="auto"/>
        <w:right w:val="none" w:sz="0" w:space="0" w:color="auto"/>
      </w:divBdr>
    </w:div>
    <w:div w:id="1248271134">
      <w:bodyDiv w:val="1"/>
      <w:marLeft w:val="0"/>
      <w:marRight w:val="0"/>
      <w:marTop w:val="0"/>
      <w:marBottom w:val="0"/>
      <w:divBdr>
        <w:top w:val="none" w:sz="0" w:space="0" w:color="auto"/>
        <w:left w:val="none" w:sz="0" w:space="0" w:color="auto"/>
        <w:bottom w:val="none" w:sz="0" w:space="0" w:color="auto"/>
        <w:right w:val="none" w:sz="0" w:space="0" w:color="auto"/>
      </w:divBdr>
    </w:div>
    <w:div w:id="1258517836">
      <w:bodyDiv w:val="1"/>
      <w:marLeft w:val="0"/>
      <w:marRight w:val="0"/>
      <w:marTop w:val="0"/>
      <w:marBottom w:val="0"/>
      <w:divBdr>
        <w:top w:val="none" w:sz="0" w:space="0" w:color="auto"/>
        <w:left w:val="none" w:sz="0" w:space="0" w:color="auto"/>
        <w:bottom w:val="none" w:sz="0" w:space="0" w:color="auto"/>
        <w:right w:val="none" w:sz="0" w:space="0" w:color="auto"/>
      </w:divBdr>
    </w:div>
    <w:div w:id="1382941245">
      <w:bodyDiv w:val="1"/>
      <w:marLeft w:val="0"/>
      <w:marRight w:val="0"/>
      <w:marTop w:val="0"/>
      <w:marBottom w:val="0"/>
      <w:divBdr>
        <w:top w:val="none" w:sz="0" w:space="0" w:color="auto"/>
        <w:left w:val="none" w:sz="0" w:space="0" w:color="auto"/>
        <w:bottom w:val="none" w:sz="0" w:space="0" w:color="auto"/>
        <w:right w:val="none" w:sz="0" w:space="0" w:color="auto"/>
      </w:divBdr>
    </w:div>
    <w:div w:id="1384479516">
      <w:bodyDiv w:val="1"/>
      <w:marLeft w:val="0"/>
      <w:marRight w:val="0"/>
      <w:marTop w:val="0"/>
      <w:marBottom w:val="0"/>
      <w:divBdr>
        <w:top w:val="none" w:sz="0" w:space="0" w:color="auto"/>
        <w:left w:val="none" w:sz="0" w:space="0" w:color="auto"/>
        <w:bottom w:val="none" w:sz="0" w:space="0" w:color="auto"/>
        <w:right w:val="none" w:sz="0" w:space="0" w:color="auto"/>
      </w:divBdr>
    </w:div>
    <w:div w:id="1420177217">
      <w:bodyDiv w:val="1"/>
      <w:marLeft w:val="0"/>
      <w:marRight w:val="0"/>
      <w:marTop w:val="0"/>
      <w:marBottom w:val="0"/>
      <w:divBdr>
        <w:top w:val="none" w:sz="0" w:space="0" w:color="auto"/>
        <w:left w:val="none" w:sz="0" w:space="0" w:color="auto"/>
        <w:bottom w:val="none" w:sz="0" w:space="0" w:color="auto"/>
        <w:right w:val="none" w:sz="0" w:space="0" w:color="auto"/>
      </w:divBdr>
    </w:div>
    <w:div w:id="1484272136">
      <w:bodyDiv w:val="1"/>
      <w:marLeft w:val="0"/>
      <w:marRight w:val="0"/>
      <w:marTop w:val="0"/>
      <w:marBottom w:val="0"/>
      <w:divBdr>
        <w:top w:val="none" w:sz="0" w:space="0" w:color="auto"/>
        <w:left w:val="none" w:sz="0" w:space="0" w:color="auto"/>
        <w:bottom w:val="none" w:sz="0" w:space="0" w:color="auto"/>
        <w:right w:val="none" w:sz="0" w:space="0" w:color="auto"/>
      </w:divBdr>
    </w:div>
    <w:div w:id="1498960977">
      <w:bodyDiv w:val="1"/>
      <w:marLeft w:val="0"/>
      <w:marRight w:val="0"/>
      <w:marTop w:val="0"/>
      <w:marBottom w:val="0"/>
      <w:divBdr>
        <w:top w:val="none" w:sz="0" w:space="0" w:color="auto"/>
        <w:left w:val="none" w:sz="0" w:space="0" w:color="auto"/>
        <w:bottom w:val="none" w:sz="0" w:space="0" w:color="auto"/>
        <w:right w:val="none" w:sz="0" w:space="0" w:color="auto"/>
      </w:divBdr>
    </w:div>
    <w:div w:id="1612784769">
      <w:bodyDiv w:val="1"/>
      <w:marLeft w:val="0"/>
      <w:marRight w:val="0"/>
      <w:marTop w:val="0"/>
      <w:marBottom w:val="0"/>
      <w:divBdr>
        <w:top w:val="none" w:sz="0" w:space="0" w:color="auto"/>
        <w:left w:val="none" w:sz="0" w:space="0" w:color="auto"/>
        <w:bottom w:val="none" w:sz="0" w:space="0" w:color="auto"/>
        <w:right w:val="none" w:sz="0" w:space="0" w:color="auto"/>
      </w:divBdr>
    </w:div>
    <w:div w:id="1626232093">
      <w:bodyDiv w:val="1"/>
      <w:marLeft w:val="0"/>
      <w:marRight w:val="0"/>
      <w:marTop w:val="0"/>
      <w:marBottom w:val="0"/>
      <w:divBdr>
        <w:top w:val="none" w:sz="0" w:space="0" w:color="auto"/>
        <w:left w:val="none" w:sz="0" w:space="0" w:color="auto"/>
        <w:bottom w:val="none" w:sz="0" w:space="0" w:color="auto"/>
        <w:right w:val="none" w:sz="0" w:space="0" w:color="auto"/>
      </w:divBdr>
    </w:div>
    <w:div w:id="1634407910">
      <w:bodyDiv w:val="1"/>
      <w:marLeft w:val="0"/>
      <w:marRight w:val="0"/>
      <w:marTop w:val="0"/>
      <w:marBottom w:val="0"/>
      <w:divBdr>
        <w:top w:val="none" w:sz="0" w:space="0" w:color="auto"/>
        <w:left w:val="none" w:sz="0" w:space="0" w:color="auto"/>
        <w:bottom w:val="none" w:sz="0" w:space="0" w:color="auto"/>
        <w:right w:val="none" w:sz="0" w:space="0" w:color="auto"/>
      </w:divBdr>
    </w:div>
    <w:div w:id="1666280544">
      <w:bodyDiv w:val="1"/>
      <w:marLeft w:val="0"/>
      <w:marRight w:val="0"/>
      <w:marTop w:val="0"/>
      <w:marBottom w:val="0"/>
      <w:divBdr>
        <w:top w:val="none" w:sz="0" w:space="0" w:color="auto"/>
        <w:left w:val="none" w:sz="0" w:space="0" w:color="auto"/>
        <w:bottom w:val="none" w:sz="0" w:space="0" w:color="auto"/>
        <w:right w:val="none" w:sz="0" w:space="0" w:color="auto"/>
      </w:divBdr>
    </w:div>
    <w:div w:id="1697191036">
      <w:bodyDiv w:val="1"/>
      <w:marLeft w:val="0"/>
      <w:marRight w:val="0"/>
      <w:marTop w:val="0"/>
      <w:marBottom w:val="0"/>
      <w:divBdr>
        <w:top w:val="none" w:sz="0" w:space="0" w:color="auto"/>
        <w:left w:val="none" w:sz="0" w:space="0" w:color="auto"/>
        <w:bottom w:val="none" w:sz="0" w:space="0" w:color="auto"/>
        <w:right w:val="none" w:sz="0" w:space="0" w:color="auto"/>
      </w:divBdr>
    </w:div>
    <w:div w:id="1752894148">
      <w:bodyDiv w:val="1"/>
      <w:marLeft w:val="0"/>
      <w:marRight w:val="0"/>
      <w:marTop w:val="0"/>
      <w:marBottom w:val="0"/>
      <w:divBdr>
        <w:top w:val="none" w:sz="0" w:space="0" w:color="auto"/>
        <w:left w:val="none" w:sz="0" w:space="0" w:color="auto"/>
        <w:bottom w:val="none" w:sz="0" w:space="0" w:color="auto"/>
        <w:right w:val="none" w:sz="0" w:space="0" w:color="auto"/>
      </w:divBdr>
    </w:div>
    <w:div w:id="1771008654">
      <w:bodyDiv w:val="1"/>
      <w:marLeft w:val="0"/>
      <w:marRight w:val="0"/>
      <w:marTop w:val="0"/>
      <w:marBottom w:val="0"/>
      <w:divBdr>
        <w:top w:val="none" w:sz="0" w:space="0" w:color="auto"/>
        <w:left w:val="none" w:sz="0" w:space="0" w:color="auto"/>
        <w:bottom w:val="none" w:sz="0" w:space="0" w:color="auto"/>
        <w:right w:val="none" w:sz="0" w:space="0" w:color="auto"/>
      </w:divBdr>
    </w:div>
    <w:div w:id="1966765400">
      <w:bodyDiv w:val="1"/>
      <w:marLeft w:val="0"/>
      <w:marRight w:val="0"/>
      <w:marTop w:val="0"/>
      <w:marBottom w:val="0"/>
      <w:divBdr>
        <w:top w:val="none" w:sz="0" w:space="0" w:color="auto"/>
        <w:left w:val="none" w:sz="0" w:space="0" w:color="auto"/>
        <w:bottom w:val="none" w:sz="0" w:space="0" w:color="auto"/>
        <w:right w:val="none" w:sz="0" w:space="0" w:color="auto"/>
      </w:divBdr>
    </w:div>
    <w:div w:id="2069378912">
      <w:bodyDiv w:val="1"/>
      <w:marLeft w:val="0"/>
      <w:marRight w:val="0"/>
      <w:marTop w:val="0"/>
      <w:marBottom w:val="0"/>
      <w:divBdr>
        <w:top w:val="none" w:sz="0" w:space="0" w:color="auto"/>
        <w:left w:val="none" w:sz="0" w:space="0" w:color="auto"/>
        <w:bottom w:val="none" w:sz="0" w:space="0" w:color="auto"/>
        <w:right w:val="none" w:sz="0" w:space="0" w:color="auto"/>
      </w:divBdr>
    </w:div>
    <w:div w:id="2117166614">
      <w:bodyDiv w:val="1"/>
      <w:marLeft w:val="0"/>
      <w:marRight w:val="0"/>
      <w:marTop w:val="0"/>
      <w:marBottom w:val="0"/>
      <w:divBdr>
        <w:top w:val="none" w:sz="0" w:space="0" w:color="auto"/>
        <w:left w:val="none" w:sz="0" w:space="0" w:color="auto"/>
        <w:bottom w:val="none" w:sz="0" w:space="0" w:color="auto"/>
        <w:right w:val="none" w:sz="0" w:space="0" w:color="auto"/>
      </w:divBdr>
    </w:div>
    <w:div w:id="21467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2748</Words>
  <Characters>16492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KAZIMIERZ</dc:creator>
  <cp:keywords/>
  <dc:description/>
  <cp:lastModifiedBy>tereska</cp:lastModifiedBy>
  <cp:revision>37</cp:revision>
  <dcterms:created xsi:type="dcterms:W3CDTF">2013-06-28T20:28:00Z</dcterms:created>
  <dcterms:modified xsi:type="dcterms:W3CDTF">2013-07-02T06:44:00Z</dcterms:modified>
</cp:coreProperties>
</file>